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60B6" w14:textId="6716D1D4" w:rsidR="002D0213" w:rsidRPr="00804904" w:rsidRDefault="002D0213" w:rsidP="000C0CE7">
      <w:pPr>
        <w:jc w:val="center"/>
        <w:rPr>
          <w:rFonts w:ascii="Times New Roman" w:hAnsi="Times New Roman" w:cs="Times New Roman"/>
          <w:b/>
          <w:bCs/>
        </w:rPr>
      </w:pPr>
      <w:r w:rsidRPr="00804904">
        <w:rPr>
          <w:rFonts w:ascii="Times New Roman" w:hAnsi="Times New Roman" w:cs="Times New Roman"/>
          <w:b/>
          <w:bCs/>
        </w:rPr>
        <w:t>Техническая с</w:t>
      </w:r>
      <w:r w:rsidR="00BA1440" w:rsidRPr="00804904">
        <w:rPr>
          <w:rFonts w:ascii="Times New Roman" w:hAnsi="Times New Roman" w:cs="Times New Roman"/>
          <w:b/>
          <w:bCs/>
        </w:rPr>
        <w:t>пецификация закупаемых товаров (</w:t>
      </w:r>
      <w:r w:rsidR="00EC5437" w:rsidRPr="00804904">
        <w:rPr>
          <w:rFonts w:ascii="Times New Roman" w:hAnsi="Times New Roman" w:cs="Times New Roman"/>
          <w:b/>
          <w:bCs/>
        </w:rPr>
        <w:t>Капуста</w:t>
      </w:r>
      <w:r w:rsidRPr="00804904">
        <w:rPr>
          <w:rFonts w:ascii="Times New Roman" w:hAnsi="Times New Roman" w:cs="Times New Roman"/>
          <w:b/>
          <w:bCs/>
        </w:rPr>
        <w:t>)</w:t>
      </w:r>
    </w:p>
    <w:p w14:paraId="206EE2E3" w14:textId="77777777" w:rsidR="0002700E" w:rsidRPr="00804904" w:rsidRDefault="0002700E" w:rsidP="00510C30">
      <w:pPr>
        <w:rPr>
          <w:rFonts w:ascii="Times New Roman" w:hAnsi="Times New Roman" w:cs="Times New Roman"/>
        </w:rPr>
      </w:pPr>
    </w:p>
    <w:tbl>
      <w:tblPr>
        <w:tblStyle w:val="a3"/>
        <w:tblW w:w="0" w:type="auto"/>
        <w:tblLook w:val="04A0" w:firstRow="1" w:lastRow="0" w:firstColumn="1" w:lastColumn="0" w:noHBand="0" w:noVBand="1"/>
      </w:tblPr>
      <w:tblGrid>
        <w:gridCol w:w="2263"/>
        <w:gridCol w:w="7082"/>
      </w:tblGrid>
      <w:tr w:rsidR="002D0213" w:rsidRPr="00804904" w14:paraId="3176DB3E" w14:textId="77777777" w:rsidTr="002D0213">
        <w:tc>
          <w:tcPr>
            <w:tcW w:w="2263" w:type="dxa"/>
          </w:tcPr>
          <w:p w14:paraId="29486D8C" w14:textId="77777777" w:rsidR="002D0213" w:rsidRPr="00804904" w:rsidRDefault="002D0213" w:rsidP="00510C30">
            <w:pPr>
              <w:rPr>
                <w:rFonts w:ascii="Times New Roman" w:hAnsi="Times New Roman" w:cs="Times New Roman"/>
              </w:rPr>
            </w:pPr>
            <w:r w:rsidRPr="00804904">
              <w:rPr>
                <w:rFonts w:ascii="Times New Roman" w:hAnsi="Times New Roman" w:cs="Times New Roman"/>
              </w:rPr>
              <w:t>Наименование закупки</w:t>
            </w:r>
          </w:p>
        </w:tc>
        <w:tc>
          <w:tcPr>
            <w:tcW w:w="7082" w:type="dxa"/>
          </w:tcPr>
          <w:p w14:paraId="5A9F6F1F" w14:textId="75BF78F5" w:rsidR="002D0213" w:rsidRPr="00804904" w:rsidRDefault="000139CA" w:rsidP="00510C30">
            <w:pPr>
              <w:rPr>
                <w:rFonts w:ascii="Times New Roman" w:hAnsi="Times New Roman" w:cs="Times New Roman"/>
              </w:rPr>
            </w:pPr>
            <w:r w:rsidRPr="00804904">
              <w:rPr>
                <w:rFonts w:ascii="Times New Roman" w:hAnsi="Times New Roman" w:cs="Times New Roman"/>
              </w:rPr>
              <w:t>Продовольственные товары (Мука, макароны, мясо, рис, гречка и т.д.)</w:t>
            </w:r>
          </w:p>
        </w:tc>
      </w:tr>
      <w:tr w:rsidR="002D0213" w:rsidRPr="00804904" w14:paraId="12883FA2" w14:textId="77777777" w:rsidTr="002D0213">
        <w:tc>
          <w:tcPr>
            <w:tcW w:w="2263" w:type="dxa"/>
          </w:tcPr>
          <w:p w14:paraId="39C4EEF1" w14:textId="77777777" w:rsidR="002D0213" w:rsidRPr="00804904" w:rsidRDefault="002D0213" w:rsidP="00510C30">
            <w:pPr>
              <w:rPr>
                <w:rFonts w:ascii="Times New Roman" w:hAnsi="Times New Roman" w:cs="Times New Roman"/>
              </w:rPr>
            </w:pPr>
            <w:r w:rsidRPr="00804904">
              <w:rPr>
                <w:rFonts w:ascii="Times New Roman" w:hAnsi="Times New Roman" w:cs="Times New Roman"/>
              </w:rPr>
              <w:t>Наименование лота</w:t>
            </w:r>
          </w:p>
        </w:tc>
        <w:tc>
          <w:tcPr>
            <w:tcW w:w="7082" w:type="dxa"/>
          </w:tcPr>
          <w:p w14:paraId="530F71A9" w14:textId="0BD8151C" w:rsidR="002D0213" w:rsidRPr="00804904" w:rsidRDefault="00EC5437" w:rsidP="00510C30">
            <w:pPr>
              <w:rPr>
                <w:rFonts w:ascii="Times New Roman" w:hAnsi="Times New Roman" w:cs="Times New Roman"/>
              </w:rPr>
            </w:pPr>
            <w:r w:rsidRPr="00804904">
              <w:rPr>
                <w:rFonts w:ascii="Times New Roman" w:hAnsi="Times New Roman" w:cs="Times New Roman"/>
                <w:color w:val="000000" w:themeColor="text1"/>
              </w:rPr>
              <w:t>Капуста белокочанная</w:t>
            </w:r>
          </w:p>
        </w:tc>
      </w:tr>
      <w:tr w:rsidR="00804904" w:rsidRPr="00804904" w14:paraId="2EE213F1" w14:textId="77777777" w:rsidTr="002D0213">
        <w:tc>
          <w:tcPr>
            <w:tcW w:w="2263" w:type="dxa"/>
          </w:tcPr>
          <w:p w14:paraId="3310249B" w14:textId="61BD68D2" w:rsidR="00804904" w:rsidRPr="00804904" w:rsidRDefault="00804904" w:rsidP="00804904">
            <w:pPr>
              <w:rPr>
                <w:rFonts w:ascii="Times New Roman" w:hAnsi="Times New Roman" w:cs="Times New Roman"/>
              </w:rPr>
            </w:pPr>
            <w:r w:rsidRPr="00804904">
              <w:rPr>
                <w:rFonts w:ascii="Times New Roman" w:hAnsi="Times New Roman" w:cs="Times New Roman"/>
              </w:rPr>
              <w:t>Дополнительное описание лота</w:t>
            </w:r>
          </w:p>
        </w:tc>
        <w:tc>
          <w:tcPr>
            <w:tcW w:w="7082" w:type="dxa"/>
          </w:tcPr>
          <w:p w14:paraId="0D591E0A" w14:textId="2CDE4B36" w:rsidR="00804904" w:rsidRPr="00804904" w:rsidRDefault="00804904" w:rsidP="00804904">
            <w:pPr>
              <w:rPr>
                <w:rFonts w:ascii="Times New Roman" w:hAnsi="Times New Roman" w:cs="Times New Roman"/>
                <w:color w:val="000000" w:themeColor="text1"/>
              </w:rPr>
            </w:pPr>
            <w:r w:rsidRPr="00804904">
              <w:rPr>
                <w:rFonts w:ascii="Times New Roman" w:hAnsi="Times New Roman" w:cs="Times New Roman"/>
                <w:color w:val="000000" w:themeColor="text1"/>
              </w:rPr>
              <w:t>Капуста белокочанная, урожай 2025 года</w:t>
            </w:r>
          </w:p>
        </w:tc>
      </w:tr>
      <w:tr w:rsidR="00804904" w:rsidRPr="00804904" w14:paraId="4334869C" w14:textId="77777777" w:rsidTr="002D0213">
        <w:tc>
          <w:tcPr>
            <w:tcW w:w="2263" w:type="dxa"/>
          </w:tcPr>
          <w:p w14:paraId="3F83DA88"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Количество</w:t>
            </w:r>
          </w:p>
        </w:tc>
        <w:tc>
          <w:tcPr>
            <w:tcW w:w="7082" w:type="dxa"/>
          </w:tcPr>
          <w:p w14:paraId="40637962" w14:textId="3851FCF2" w:rsidR="00804904" w:rsidRPr="00804904" w:rsidRDefault="00804904" w:rsidP="00804904">
            <w:pPr>
              <w:rPr>
                <w:rFonts w:ascii="Times New Roman" w:hAnsi="Times New Roman" w:cs="Times New Roman"/>
              </w:rPr>
            </w:pPr>
            <w:r w:rsidRPr="00804904">
              <w:rPr>
                <w:rFonts w:ascii="Times New Roman" w:hAnsi="Times New Roman" w:cs="Times New Roman"/>
              </w:rPr>
              <w:t>1</w:t>
            </w:r>
            <w:r w:rsidR="00861376">
              <w:rPr>
                <w:rFonts w:ascii="Times New Roman" w:hAnsi="Times New Roman" w:cs="Times New Roman"/>
              </w:rPr>
              <w:t xml:space="preserve"> </w:t>
            </w:r>
            <w:r w:rsidRPr="00804904">
              <w:rPr>
                <w:rFonts w:ascii="Times New Roman" w:hAnsi="Times New Roman" w:cs="Times New Roman"/>
              </w:rPr>
              <w:t>040 000</w:t>
            </w:r>
          </w:p>
        </w:tc>
      </w:tr>
      <w:tr w:rsidR="00804904" w:rsidRPr="00804904" w14:paraId="139D21E9" w14:textId="77777777" w:rsidTr="002D0213">
        <w:tc>
          <w:tcPr>
            <w:tcW w:w="2263" w:type="dxa"/>
          </w:tcPr>
          <w:p w14:paraId="511CD8A0"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Единица измерения</w:t>
            </w:r>
          </w:p>
        </w:tc>
        <w:tc>
          <w:tcPr>
            <w:tcW w:w="7082" w:type="dxa"/>
          </w:tcPr>
          <w:p w14:paraId="5AAF56AD"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Килограмм</w:t>
            </w:r>
          </w:p>
        </w:tc>
      </w:tr>
      <w:tr w:rsidR="00804904" w:rsidRPr="00804904" w14:paraId="073A021F" w14:textId="77777777" w:rsidTr="002D0213">
        <w:tc>
          <w:tcPr>
            <w:tcW w:w="2263" w:type="dxa"/>
          </w:tcPr>
          <w:p w14:paraId="0E2AB32D"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Место поставки</w:t>
            </w:r>
          </w:p>
        </w:tc>
        <w:tc>
          <w:tcPr>
            <w:tcW w:w="7082" w:type="dxa"/>
          </w:tcPr>
          <w:p w14:paraId="17287C6C"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г. Павлодар</w:t>
            </w:r>
          </w:p>
        </w:tc>
      </w:tr>
      <w:tr w:rsidR="00804904" w:rsidRPr="00804904" w14:paraId="5B0439AC" w14:textId="77777777" w:rsidTr="002D0213">
        <w:tc>
          <w:tcPr>
            <w:tcW w:w="2263" w:type="dxa"/>
          </w:tcPr>
          <w:p w14:paraId="57700C4B"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Срок поставки</w:t>
            </w:r>
          </w:p>
        </w:tc>
        <w:tc>
          <w:tcPr>
            <w:tcW w:w="7082" w:type="dxa"/>
          </w:tcPr>
          <w:p w14:paraId="00947975" w14:textId="308DD212" w:rsidR="00804904" w:rsidRPr="00804904" w:rsidRDefault="00804904" w:rsidP="00804904">
            <w:pPr>
              <w:rPr>
                <w:rFonts w:ascii="Times New Roman" w:hAnsi="Times New Roman" w:cs="Times New Roman"/>
              </w:rPr>
            </w:pPr>
            <w:r w:rsidRPr="00804904">
              <w:rPr>
                <w:rFonts w:ascii="Times New Roman" w:hAnsi="Times New Roman" w:cs="Times New Roman"/>
              </w:rPr>
              <w:t>согласно заявкам заказчика</w:t>
            </w:r>
          </w:p>
        </w:tc>
      </w:tr>
      <w:tr w:rsidR="00804904" w:rsidRPr="00804904" w14:paraId="1FE3CCD3" w14:textId="77777777" w:rsidTr="002D0213">
        <w:tc>
          <w:tcPr>
            <w:tcW w:w="2263" w:type="dxa"/>
          </w:tcPr>
          <w:p w14:paraId="4C254FDB" w14:textId="77777777" w:rsidR="00804904" w:rsidRPr="00804904" w:rsidRDefault="00804904" w:rsidP="00804904">
            <w:pPr>
              <w:rPr>
                <w:rFonts w:ascii="Times New Roman" w:hAnsi="Times New Roman" w:cs="Times New Roman"/>
              </w:rPr>
            </w:pPr>
            <w:r w:rsidRPr="00804904">
              <w:rPr>
                <w:rFonts w:ascii="Times New Roman" w:hAnsi="Times New Roman" w:cs="Times New Roman"/>
              </w:rPr>
              <w:t>Описание и требуемые функциональные, технические, качественные и эксплуатационные характеристики закупаемых товаров</w:t>
            </w:r>
          </w:p>
        </w:tc>
        <w:tc>
          <w:tcPr>
            <w:tcW w:w="7082" w:type="dxa"/>
          </w:tcPr>
          <w:p w14:paraId="13B7D130" w14:textId="77777777" w:rsidR="00804904" w:rsidRPr="00804904" w:rsidRDefault="00804904" w:rsidP="00804904">
            <w:pPr>
              <w:autoSpaceDE w:val="0"/>
              <w:autoSpaceDN w:val="0"/>
              <w:adjustRightInd w:val="0"/>
              <w:rPr>
                <w:rFonts w:ascii="Times New Roman" w:hAnsi="Times New Roman" w:cs="Times New Roman"/>
                <w:color w:val="000000" w:themeColor="text1"/>
              </w:rPr>
            </w:pPr>
            <w:r w:rsidRPr="00804904">
              <w:rPr>
                <w:rFonts w:ascii="Times New Roman" w:hAnsi="Times New Roman" w:cs="Times New Roman"/>
                <w:color w:val="000000" w:themeColor="text1"/>
              </w:rPr>
              <w:t>Капуста белокочанная свежая - должна</w:t>
            </w:r>
          </w:p>
          <w:p w14:paraId="0DE0E972" w14:textId="3EB47479" w:rsidR="00804904" w:rsidRPr="00804904" w:rsidRDefault="00804904" w:rsidP="00804904">
            <w:pPr>
              <w:autoSpaceDE w:val="0"/>
              <w:autoSpaceDN w:val="0"/>
              <w:adjustRightInd w:val="0"/>
              <w:rPr>
                <w:rFonts w:ascii="Times New Roman" w:hAnsi="Times New Roman" w:cs="Times New Roman"/>
                <w:color w:val="000000" w:themeColor="text1"/>
              </w:rPr>
            </w:pPr>
            <w:r w:rsidRPr="00804904">
              <w:rPr>
                <w:rFonts w:ascii="Times New Roman" w:hAnsi="Times New Roman" w:cs="Times New Roman"/>
                <w:color w:val="000000" w:themeColor="text1"/>
              </w:rPr>
              <w:t>соответствовать ГОСТ 26768-85.</w:t>
            </w:r>
          </w:p>
          <w:p w14:paraId="73F883C3" w14:textId="2CD6F3E2" w:rsidR="00804904" w:rsidRPr="00804904" w:rsidRDefault="00804904" w:rsidP="00804904">
            <w:pPr>
              <w:autoSpaceDE w:val="0"/>
              <w:autoSpaceDN w:val="0"/>
              <w:adjustRightInd w:val="0"/>
              <w:rPr>
                <w:rFonts w:ascii="Times New Roman" w:hAnsi="Times New Roman" w:cs="Times New Roman"/>
                <w:color w:val="000000" w:themeColor="text1"/>
              </w:rPr>
            </w:pPr>
            <w:r w:rsidRPr="00804904">
              <w:rPr>
                <w:rFonts w:ascii="Times New Roman" w:hAnsi="Times New Roman" w:cs="Times New Roman"/>
                <w:color w:val="000000" w:themeColor="text1"/>
              </w:rPr>
              <w:t xml:space="preserve">Внешний вид капуст: кочаны свежие, целые, здоровые, чистые, сформировавшиеся, не проросшие, типичной для ботанического сорта формы и окраски, без повреждений сельскохозяйственными вредителями. Запах и вкус свойственные данному ботаническому сорту, без постороннего запаха и привкуса. Кочаны плотные. Кочаны должны быть зачищены до плотно облегающих зеленых или белых листьев. Длина кочерыги над кочаном не более 3 см. Масса зачищенного кочана не менее 1 килограмма. Содержание кочанов с сухим загрязнением, механическими повреждениями на глубину более пяти облегающих листьев, треснувших, загнивших, запаренных, мороженных (с признаками внутреннего пожелтения и </w:t>
            </w:r>
            <w:proofErr w:type="spellStart"/>
            <w:r w:rsidRPr="00804904">
              <w:rPr>
                <w:rFonts w:ascii="Times New Roman" w:hAnsi="Times New Roman" w:cs="Times New Roman"/>
                <w:color w:val="000000" w:themeColor="text1"/>
              </w:rPr>
              <w:t>набурения</w:t>
            </w:r>
            <w:proofErr w:type="spellEnd"/>
            <w:r w:rsidRPr="00804904">
              <w:rPr>
                <w:rFonts w:ascii="Times New Roman" w:hAnsi="Times New Roman" w:cs="Times New Roman"/>
                <w:color w:val="000000" w:themeColor="text1"/>
              </w:rPr>
              <w:t xml:space="preserve">) не допускается. Остатки пестицидов из капусты должны соответствовать предельным значениям установленным стандартам. В стоимость поставки включены все расходы по погрузке товара со склада и доставки до склада в г. Павлодар. Товар упаковывается в </w:t>
            </w:r>
            <w:proofErr w:type="spellStart"/>
            <w:r w:rsidRPr="00804904">
              <w:rPr>
                <w:rFonts w:ascii="Times New Roman" w:hAnsi="Times New Roman" w:cs="Times New Roman"/>
                <w:color w:val="000000" w:themeColor="text1"/>
              </w:rPr>
              <w:t>мешкотары</w:t>
            </w:r>
            <w:proofErr w:type="spellEnd"/>
            <w:r w:rsidRPr="00804904">
              <w:rPr>
                <w:rFonts w:ascii="Times New Roman" w:hAnsi="Times New Roman" w:cs="Times New Roman"/>
                <w:color w:val="000000" w:themeColor="text1"/>
              </w:rPr>
              <w:t xml:space="preserve"> объемом от 20 кг до 50 кг.</w:t>
            </w:r>
          </w:p>
        </w:tc>
      </w:tr>
    </w:tbl>
    <w:p w14:paraId="3810C80D" w14:textId="44A1F496" w:rsidR="00804904" w:rsidRPr="00804904" w:rsidRDefault="00804904" w:rsidP="0051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lang w:val="kk-KZ" w:eastAsia="ru-RU"/>
        </w:rPr>
      </w:pPr>
    </w:p>
    <w:p w14:paraId="1431073F" w14:textId="77777777" w:rsidR="00804904" w:rsidRPr="00804904" w:rsidRDefault="00804904">
      <w:pPr>
        <w:rPr>
          <w:rFonts w:ascii="Times New Roman" w:eastAsia="Times New Roman" w:hAnsi="Times New Roman" w:cs="Times New Roman"/>
          <w:b/>
          <w:bCs/>
          <w:color w:val="222222"/>
          <w:lang w:val="kk-KZ" w:eastAsia="ru-RU"/>
        </w:rPr>
      </w:pPr>
      <w:r w:rsidRPr="00804904">
        <w:rPr>
          <w:rFonts w:ascii="Times New Roman" w:eastAsia="Times New Roman" w:hAnsi="Times New Roman" w:cs="Times New Roman"/>
          <w:b/>
          <w:bCs/>
          <w:color w:val="222222"/>
          <w:lang w:val="kk-KZ" w:eastAsia="ru-RU"/>
        </w:rPr>
        <w:br w:type="page"/>
      </w:r>
    </w:p>
    <w:p w14:paraId="1541F6ED" w14:textId="769B1F68" w:rsidR="00510C30" w:rsidRPr="00804904" w:rsidRDefault="00510C30" w:rsidP="0051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lang w:val="kk-KZ" w:eastAsia="ru-RU"/>
        </w:rPr>
      </w:pPr>
      <w:r w:rsidRPr="00804904">
        <w:rPr>
          <w:rFonts w:ascii="Times New Roman" w:eastAsia="Times New Roman" w:hAnsi="Times New Roman" w:cs="Times New Roman"/>
          <w:b/>
          <w:bCs/>
          <w:color w:val="222222"/>
          <w:lang w:val="kk-KZ" w:eastAsia="ru-RU"/>
        </w:rPr>
        <w:lastRenderedPageBreak/>
        <w:t>Сатып алынатын тауарлардың техникалық сипаттамасы (</w:t>
      </w:r>
      <w:r w:rsidR="00483133" w:rsidRPr="00804904">
        <w:rPr>
          <w:rFonts w:ascii="Times New Roman" w:eastAsia="Times New Roman" w:hAnsi="Times New Roman" w:cs="Times New Roman"/>
          <w:b/>
          <w:bCs/>
          <w:color w:val="222222"/>
          <w:lang w:val="kk-KZ" w:eastAsia="ru-RU"/>
        </w:rPr>
        <w:t>Ақ қырыққабат</w:t>
      </w:r>
      <w:r w:rsidRPr="00804904">
        <w:rPr>
          <w:rFonts w:ascii="Times New Roman" w:eastAsia="Times New Roman" w:hAnsi="Times New Roman" w:cs="Times New Roman"/>
          <w:b/>
          <w:bCs/>
          <w:color w:val="222222"/>
          <w:lang w:val="kk-KZ" w:eastAsia="ru-RU"/>
        </w:rPr>
        <w:t>)</w:t>
      </w:r>
    </w:p>
    <w:p w14:paraId="6D97D279" w14:textId="77777777" w:rsidR="000C0CE7" w:rsidRPr="00804904" w:rsidRDefault="000C0CE7" w:rsidP="0051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kk-KZ" w:eastAsia="ru-RU"/>
        </w:rPr>
      </w:pPr>
    </w:p>
    <w:p w14:paraId="46D0C303" w14:textId="77777777" w:rsidR="00510C30" w:rsidRPr="00804904" w:rsidRDefault="00510C30" w:rsidP="0051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kk-KZ" w:eastAsia="ru-RU"/>
        </w:rPr>
      </w:pPr>
    </w:p>
    <w:tbl>
      <w:tblPr>
        <w:tblStyle w:val="a3"/>
        <w:tblW w:w="0" w:type="auto"/>
        <w:tblLook w:val="04A0" w:firstRow="1" w:lastRow="0" w:firstColumn="1" w:lastColumn="0" w:noHBand="0" w:noVBand="1"/>
      </w:tblPr>
      <w:tblGrid>
        <w:gridCol w:w="2263"/>
        <w:gridCol w:w="7082"/>
      </w:tblGrid>
      <w:tr w:rsidR="00510C30" w:rsidRPr="00861376" w14:paraId="1CDF3986" w14:textId="77777777" w:rsidTr="00CD1AE6">
        <w:tc>
          <w:tcPr>
            <w:tcW w:w="2263" w:type="dxa"/>
          </w:tcPr>
          <w:p w14:paraId="213BD3B7" w14:textId="77777777" w:rsidR="00510C30" w:rsidRPr="00804904" w:rsidRDefault="00510C30" w:rsidP="00510C30">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Сатып алу атауы</w:t>
            </w:r>
          </w:p>
        </w:tc>
        <w:tc>
          <w:tcPr>
            <w:tcW w:w="7082" w:type="dxa"/>
          </w:tcPr>
          <w:p w14:paraId="0F35C550" w14:textId="77777777" w:rsidR="00510C30" w:rsidRPr="00804904" w:rsidRDefault="00510C30" w:rsidP="00510C30">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Жемістер, көкөністер және оларды қайта өңдеу өнімдері</w:t>
            </w:r>
          </w:p>
        </w:tc>
      </w:tr>
      <w:tr w:rsidR="00510C30" w:rsidRPr="00804904" w14:paraId="75E63E31" w14:textId="77777777" w:rsidTr="00CD1AE6">
        <w:tc>
          <w:tcPr>
            <w:tcW w:w="2263" w:type="dxa"/>
          </w:tcPr>
          <w:p w14:paraId="26FD51E2" w14:textId="77777777" w:rsidR="00510C30" w:rsidRPr="00804904" w:rsidRDefault="00510C30" w:rsidP="00510C30">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Лоттың атауы</w:t>
            </w:r>
          </w:p>
        </w:tc>
        <w:tc>
          <w:tcPr>
            <w:tcW w:w="7082" w:type="dxa"/>
          </w:tcPr>
          <w:p w14:paraId="5F3B02C6" w14:textId="02C2D04F" w:rsidR="00510C30" w:rsidRPr="00804904" w:rsidRDefault="00483133" w:rsidP="00510C30">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Ақ қырыққабат</w:t>
            </w:r>
          </w:p>
        </w:tc>
      </w:tr>
      <w:tr w:rsidR="00804904" w:rsidRPr="00804904" w14:paraId="275B7C59" w14:textId="77777777" w:rsidTr="00CD1AE6">
        <w:tc>
          <w:tcPr>
            <w:tcW w:w="2263" w:type="dxa"/>
          </w:tcPr>
          <w:p w14:paraId="2B54558B" w14:textId="61308AB6" w:rsidR="00804904" w:rsidRPr="00804904" w:rsidRDefault="00804904" w:rsidP="00804904">
            <w:pPr>
              <w:pStyle w:val="HTML"/>
              <w:jc w:val="both"/>
              <w:rPr>
                <w:rFonts w:ascii="Times New Roman" w:hAnsi="Times New Roman" w:cs="Times New Roman"/>
                <w:color w:val="222222"/>
                <w:sz w:val="22"/>
                <w:szCs w:val="22"/>
                <w:lang w:val="kk-KZ"/>
              </w:rPr>
            </w:pPr>
            <w:proofErr w:type="spellStart"/>
            <w:r w:rsidRPr="00804904">
              <w:rPr>
                <w:rFonts w:ascii="Times New Roman" w:hAnsi="Times New Roman" w:cs="Times New Roman"/>
              </w:rPr>
              <w:t>Лоттың</w:t>
            </w:r>
            <w:proofErr w:type="spellEnd"/>
            <w:r w:rsidRPr="00804904">
              <w:rPr>
                <w:rFonts w:ascii="Times New Roman" w:hAnsi="Times New Roman" w:cs="Times New Roman"/>
              </w:rPr>
              <w:t xml:space="preserve"> </w:t>
            </w:r>
            <w:proofErr w:type="spellStart"/>
            <w:r w:rsidRPr="00804904">
              <w:rPr>
                <w:rFonts w:ascii="Times New Roman" w:hAnsi="Times New Roman" w:cs="Times New Roman"/>
              </w:rPr>
              <w:t>қосымша</w:t>
            </w:r>
            <w:proofErr w:type="spellEnd"/>
            <w:r w:rsidRPr="00804904">
              <w:rPr>
                <w:rFonts w:ascii="Times New Roman" w:hAnsi="Times New Roman" w:cs="Times New Roman"/>
              </w:rPr>
              <w:t xml:space="preserve"> </w:t>
            </w:r>
            <w:proofErr w:type="spellStart"/>
            <w:r w:rsidRPr="00804904">
              <w:rPr>
                <w:rFonts w:ascii="Times New Roman" w:hAnsi="Times New Roman" w:cs="Times New Roman"/>
              </w:rPr>
              <w:t>сипаттамасы</w:t>
            </w:r>
            <w:proofErr w:type="spellEnd"/>
          </w:p>
        </w:tc>
        <w:tc>
          <w:tcPr>
            <w:tcW w:w="7082" w:type="dxa"/>
          </w:tcPr>
          <w:p w14:paraId="5D62837F" w14:textId="350A29E5"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Ақ қырыққабат, 2025 жылғы өнім</w:t>
            </w:r>
          </w:p>
        </w:tc>
      </w:tr>
      <w:tr w:rsidR="00804904" w:rsidRPr="00804904" w14:paraId="3DA756CF" w14:textId="77777777" w:rsidTr="00CD1AE6">
        <w:tc>
          <w:tcPr>
            <w:tcW w:w="2263" w:type="dxa"/>
          </w:tcPr>
          <w:p w14:paraId="231E4717" w14:textId="77777777"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Саны</w:t>
            </w:r>
          </w:p>
        </w:tc>
        <w:tc>
          <w:tcPr>
            <w:tcW w:w="7082" w:type="dxa"/>
          </w:tcPr>
          <w:p w14:paraId="5B99FDB8" w14:textId="56CAACBF" w:rsidR="00804904" w:rsidRPr="00804904" w:rsidRDefault="00861376" w:rsidP="00804904">
            <w:pPr>
              <w:pStyle w:val="HTML"/>
              <w:jc w:val="both"/>
              <w:rPr>
                <w:rFonts w:ascii="Times New Roman" w:hAnsi="Times New Roman" w:cs="Times New Roman"/>
                <w:color w:val="222222"/>
                <w:sz w:val="22"/>
                <w:szCs w:val="22"/>
                <w:lang w:val="kk-KZ"/>
              </w:rPr>
            </w:pPr>
            <w:r>
              <w:rPr>
                <w:rFonts w:ascii="Times New Roman" w:hAnsi="Times New Roman" w:cs="Times New Roman"/>
                <w:color w:val="222222"/>
                <w:sz w:val="22"/>
                <w:szCs w:val="22"/>
                <w:lang w:val="kk-KZ"/>
              </w:rPr>
              <w:t>1 040</w:t>
            </w:r>
            <w:r w:rsidR="00804904" w:rsidRPr="00804904">
              <w:rPr>
                <w:rFonts w:ascii="Times New Roman" w:hAnsi="Times New Roman" w:cs="Times New Roman"/>
                <w:color w:val="222222"/>
                <w:sz w:val="22"/>
                <w:szCs w:val="22"/>
                <w:lang w:val="kk-KZ"/>
              </w:rPr>
              <w:t xml:space="preserve"> 000</w:t>
            </w:r>
          </w:p>
        </w:tc>
      </w:tr>
      <w:tr w:rsidR="00804904" w:rsidRPr="00804904" w14:paraId="4A18530F" w14:textId="77777777" w:rsidTr="00CD1AE6">
        <w:tc>
          <w:tcPr>
            <w:tcW w:w="2263" w:type="dxa"/>
          </w:tcPr>
          <w:p w14:paraId="57BA0A4E" w14:textId="77777777"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Өлшем бірлігі</w:t>
            </w:r>
          </w:p>
        </w:tc>
        <w:tc>
          <w:tcPr>
            <w:tcW w:w="7082" w:type="dxa"/>
          </w:tcPr>
          <w:p w14:paraId="172A3AA4" w14:textId="77777777"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Килограмм</w:t>
            </w:r>
          </w:p>
        </w:tc>
      </w:tr>
      <w:tr w:rsidR="00804904" w:rsidRPr="00804904" w14:paraId="54EAD8A7" w14:textId="77777777" w:rsidTr="00CD1AE6">
        <w:tc>
          <w:tcPr>
            <w:tcW w:w="2263" w:type="dxa"/>
          </w:tcPr>
          <w:p w14:paraId="22374A1B" w14:textId="77777777"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Жеткізу мекенжайы</w:t>
            </w:r>
          </w:p>
        </w:tc>
        <w:tc>
          <w:tcPr>
            <w:tcW w:w="7082" w:type="dxa"/>
          </w:tcPr>
          <w:p w14:paraId="3E22B79D" w14:textId="77777777" w:rsidR="00804904" w:rsidRPr="00804904" w:rsidRDefault="00804904" w:rsidP="00804904">
            <w:pPr>
              <w:pStyle w:val="HTML"/>
              <w:jc w:val="both"/>
              <w:rPr>
                <w:rFonts w:ascii="Times New Roman" w:hAnsi="Times New Roman" w:cs="Times New Roman"/>
                <w:color w:val="222222"/>
                <w:sz w:val="22"/>
                <w:szCs w:val="22"/>
                <w:lang w:val="en-US"/>
              </w:rPr>
            </w:pPr>
            <w:r w:rsidRPr="00804904">
              <w:rPr>
                <w:rFonts w:ascii="Times New Roman" w:hAnsi="Times New Roman" w:cs="Times New Roman"/>
                <w:color w:val="222222"/>
                <w:sz w:val="22"/>
                <w:szCs w:val="22"/>
                <w:lang w:val="kk-KZ"/>
              </w:rPr>
              <w:t>Павлодар қ</w:t>
            </w:r>
            <w:r w:rsidRPr="00804904">
              <w:rPr>
                <w:rFonts w:ascii="Times New Roman" w:hAnsi="Times New Roman" w:cs="Times New Roman"/>
                <w:color w:val="222222"/>
                <w:sz w:val="22"/>
                <w:szCs w:val="22"/>
                <w:lang w:val="en-US"/>
              </w:rPr>
              <w:t>.</w:t>
            </w:r>
          </w:p>
        </w:tc>
      </w:tr>
      <w:tr w:rsidR="00804904" w:rsidRPr="00804904" w14:paraId="26590E42" w14:textId="77777777" w:rsidTr="00CD1AE6">
        <w:tc>
          <w:tcPr>
            <w:tcW w:w="2263" w:type="dxa"/>
          </w:tcPr>
          <w:p w14:paraId="5086579B" w14:textId="77777777"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Жеткізілім мерзімі</w:t>
            </w:r>
          </w:p>
        </w:tc>
        <w:tc>
          <w:tcPr>
            <w:tcW w:w="7082" w:type="dxa"/>
          </w:tcPr>
          <w:p w14:paraId="4CDBC673" w14:textId="33A728AC"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Тапсырыс берушінің өтінімдеріне сәйкес</w:t>
            </w:r>
          </w:p>
        </w:tc>
      </w:tr>
      <w:tr w:rsidR="00804904" w:rsidRPr="00804904" w14:paraId="0E8BB1F5" w14:textId="77777777" w:rsidTr="00CD1AE6">
        <w:tc>
          <w:tcPr>
            <w:tcW w:w="2263" w:type="dxa"/>
          </w:tcPr>
          <w:p w14:paraId="4184C3B5" w14:textId="77777777"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222222"/>
                <w:sz w:val="22"/>
                <w:szCs w:val="22"/>
                <w:lang w:val="kk-KZ"/>
              </w:rPr>
              <w:t>Сатып алынатын тауарлардың сипаттамасы және қажетті функционалдық, техникалық, сапа және өнімділік сипаттамалары</w:t>
            </w:r>
          </w:p>
        </w:tc>
        <w:tc>
          <w:tcPr>
            <w:tcW w:w="7082" w:type="dxa"/>
          </w:tcPr>
          <w:p w14:paraId="48F8C631" w14:textId="77777777" w:rsidR="00804904" w:rsidRPr="00804904" w:rsidRDefault="00804904" w:rsidP="00804904">
            <w:pPr>
              <w:autoSpaceDE w:val="0"/>
              <w:autoSpaceDN w:val="0"/>
              <w:adjustRightInd w:val="0"/>
              <w:rPr>
                <w:rFonts w:ascii="Times New Roman" w:hAnsi="Times New Roman" w:cs="Times New Roman"/>
                <w:color w:val="000000" w:themeColor="text1"/>
                <w:lang w:val="kk-KZ"/>
              </w:rPr>
            </w:pPr>
            <w:r w:rsidRPr="00804904">
              <w:rPr>
                <w:rFonts w:ascii="Times New Roman" w:hAnsi="Times New Roman" w:cs="Times New Roman"/>
                <w:color w:val="000000" w:themeColor="text1"/>
                <w:lang w:val="kk-KZ"/>
              </w:rPr>
              <w:t>Ақ қырыққабат жаңа піскен - керек</w:t>
            </w:r>
          </w:p>
          <w:p w14:paraId="0AD83359" w14:textId="77777777" w:rsidR="00804904" w:rsidRPr="00804904" w:rsidRDefault="00804904" w:rsidP="00804904">
            <w:pPr>
              <w:autoSpaceDE w:val="0"/>
              <w:autoSpaceDN w:val="0"/>
              <w:adjustRightInd w:val="0"/>
              <w:rPr>
                <w:rFonts w:ascii="Times New Roman" w:hAnsi="Times New Roman" w:cs="Times New Roman"/>
                <w:color w:val="000000" w:themeColor="text1"/>
                <w:lang w:val="kk-KZ"/>
              </w:rPr>
            </w:pPr>
            <w:r w:rsidRPr="00804904">
              <w:rPr>
                <w:rFonts w:ascii="Times New Roman" w:hAnsi="Times New Roman" w:cs="Times New Roman"/>
                <w:color w:val="000000" w:themeColor="text1"/>
                <w:lang w:val="kk-KZ"/>
              </w:rPr>
              <w:t>сәйкес ГОСТ 26768-85.</w:t>
            </w:r>
          </w:p>
          <w:p w14:paraId="370D2686" w14:textId="2336A63D" w:rsidR="00804904" w:rsidRPr="00804904" w:rsidRDefault="00804904" w:rsidP="00804904">
            <w:pPr>
              <w:pStyle w:val="HTML"/>
              <w:jc w:val="both"/>
              <w:rPr>
                <w:rFonts w:ascii="Times New Roman" w:hAnsi="Times New Roman" w:cs="Times New Roman"/>
                <w:color w:val="222222"/>
                <w:sz w:val="22"/>
                <w:szCs w:val="22"/>
                <w:lang w:val="kk-KZ"/>
              </w:rPr>
            </w:pPr>
            <w:r w:rsidRPr="00804904">
              <w:rPr>
                <w:rFonts w:ascii="Times New Roman" w:hAnsi="Times New Roman" w:cs="Times New Roman"/>
                <w:color w:val="000000" w:themeColor="text1"/>
                <w:sz w:val="22"/>
                <w:szCs w:val="22"/>
                <w:lang w:val="kk-KZ"/>
              </w:rPr>
              <w:t>Қырыққабаттың сыртқы түрі: бастары жаңа, тұтас, сау, таза, қалыптасқан, өнбеген, ботаникалық түрге тән пішіні мен түсі, ауылшаруашылық зиянкестеріне зиян келтірмейді. Иісі мен дәмі осы ботаникалық сортқа тән, иісі мен дәмі жоқ. Бастары тығыз. Бастарды тығыз жасыл немесе ақ жапырақтарға дейін тазалау керек. Бастың үстіндегі покердің ұзындығы 3 см-ден аспайды, тазартылған бастың массасы кемінде 1 килограмм. Құрғақ ластануы, механикалық зақымдануы бар бастарды жарылған, шіріген, буға пісірілген, мұздатылған (ішкі сарғаю және қызару белгілері бар) бес құшақтасатын жапырақтың тереңдігіне дейін ұстауға жол берілмейді. Қырыққабат пестицидтерінің қалдықтары белгіленген стандарттардың шекті мәндеріне сәйкес келуі керек. Жеткізу құнына тауарды қоймадан тиеу және Павлодар қаласындағы қоймаға жеткізу бойынша барлық шығыстар енгізілген. Тауар көлемі 20 кг-нан 50 кг-ға дейінгі қаптарға салынады.</w:t>
            </w:r>
          </w:p>
        </w:tc>
      </w:tr>
    </w:tbl>
    <w:p w14:paraId="2036BE3A" w14:textId="77777777" w:rsidR="00510C30" w:rsidRPr="00804904" w:rsidRDefault="00510C30" w:rsidP="00510C30">
      <w:pPr>
        <w:rPr>
          <w:rFonts w:ascii="Times New Roman" w:hAnsi="Times New Roman" w:cs="Times New Roman"/>
          <w:lang w:val="kk-KZ"/>
        </w:rPr>
      </w:pPr>
    </w:p>
    <w:p w14:paraId="7A010C4E" w14:textId="77777777" w:rsidR="00510C30" w:rsidRPr="00804904" w:rsidRDefault="00510C30" w:rsidP="00510C30">
      <w:pPr>
        <w:rPr>
          <w:rFonts w:ascii="Times New Roman" w:hAnsi="Times New Roman" w:cs="Times New Roman"/>
          <w:lang w:val="kk-KZ"/>
        </w:rPr>
      </w:pPr>
    </w:p>
    <w:sectPr w:rsidR="00510C30" w:rsidRPr="00804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BE9"/>
    <w:rsid w:val="000139CA"/>
    <w:rsid w:val="0002700E"/>
    <w:rsid w:val="00037604"/>
    <w:rsid w:val="000423DD"/>
    <w:rsid w:val="00065AEE"/>
    <w:rsid w:val="000C0CE7"/>
    <w:rsid w:val="000E674A"/>
    <w:rsid w:val="00123FF2"/>
    <w:rsid w:val="00185BF3"/>
    <w:rsid w:val="001F1C15"/>
    <w:rsid w:val="002224C0"/>
    <w:rsid w:val="00280AEE"/>
    <w:rsid w:val="002D0213"/>
    <w:rsid w:val="00442F1D"/>
    <w:rsid w:val="00483133"/>
    <w:rsid w:val="004B7549"/>
    <w:rsid w:val="004F229C"/>
    <w:rsid w:val="00510C30"/>
    <w:rsid w:val="0052028F"/>
    <w:rsid w:val="00580643"/>
    <w:rsid w:val="00587E51"/>
    <w:rsid w:val="005F2497"/>
    <w:rsid w:val="00623D4B"/>
    <w:rsid w:val="00647278"/>
    <w:rsid w:val="0068655A"/>
    <w:rsid w:val="006C3F10"/>
    <w:rsid w:val="00717C34"/>
    <w:rsid w:val="007245F5"/>
    <w:rsid w:val="00766A36"/>
    <w:rsid w:val="0078033F"/>
    <w:rsid w:val="007960C9"/>
    <w:rsid w:val="00804904"/>
    <w:rsid w:val="00861376"/>
    <w:rsid w:val="00866BE9"/>
    <w:rsid w:val="008A6091"/>
    <w:rsid w:val="00A167AD"/>
    <w:rsid w:val="00AD09A3"/>
    <w:rsid w:val="00B14053"/>
    <w:rsid w:val="00B8755F"/>
    <w:rsid w:val="00BA1440"/>
    <w:rsid w:val="00BB744B"/>
    <w:rsid w:val="00C117E8"/>
    <w:rsid w:val="00C62893"/>
    <w:rsid w:val="00C90AFD"/>
    <w:rsid w:val="00CD0EF4"/>
    <w:rsid w:val="00D729AE"/>
    <w:rsid w:val="00DA1F41"/>
    <w:rsid w:val="00DE2C1F"/>
    <w:rsid w:val="00DE35E2"/>
    <w:rsid w:val="00EC5437"/>
    <w:rsid w:val="00FB16B4"/>
    <w:rsid w:val="00FF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B03B"/>
  <w15:docId w15:val="{2F16DE77-B39B-40FC-8D56-4BD608C8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BB744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DE2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BB744B"/>
    <w:rPr>
      <w:rFonts w:ascii="Times New Roman" w:eastAsia="Times New Roman" w:hAnsi="Times New Roman" w:cs="Times New Roman"/>
      <w:b/>
      <w:bCs/>
      <w:sz w:val="20"/>
      <w:szCs w:val="20"/>
      <w:lang w:eastAsia="ru-RU"/>
    </w:rPr>
  </w:style>
  <w:style w:type="paragraph" w:styleId="a5">
    <w:name w:val="Balloon Text"/>
    <w:basedOn w:val="a"/>
    <w:link w:val="a6"/>
    <w:uiPriority w:val="99"/>
    <w:semiHidden/>
    <w:unhideWhenUsed/>
    <w:rsid w:val="00B875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755F"/>
    <w:rPr>
      <w:rFonts w:ascii="Segoe UI" w:hAnsi="Segoe UI" w:cs="Segoe UI"/>
      <w:sz w:val="18"/>
      <w:szCs w:val="18"/>
    </w:rPr>
  </w:style>
  <w:style w:type="paragraph" w:styleId="HTML">
    <w:name w:val="HTML Preformatted"/>
    <w:basedOn w:val="a"/>
    <w:link w:val="HTML0"/>
    <w:uiPriority w:val="99"/>
    <w:unhideWhenUsed/>
    <w:rsid w:val="0051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0C3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73432">
      <w:bodyDiv w:val="1"/>
      <w:marLeft w:val="0"/>
      <w:marRight w:val="0"/>
      <w:marTop w:val="0"/>
      <w:marBottom w:val="0"/>
      <w:divBdr>
        <w:top w:val="none" w:sz="0" w:space="0" w:color="auto"/>
        <w:left w:val="none" w:sz="0" w:space="0" w:color="auto"/>
        <w:bottom w:val="none" w:sz="0" w:space="0" w:color="auto"/>
        <w:right w:val="none" w:sz="0" w:space="0" w:color="auto"/>
      </w:divBdr>
    </w:div>
    <w:div w:id="839469202">
      <w:bodyDiv w:val="1"/>
      <w:marLeft w:val="0"/>
      <w:marRight w:val="0"/>
      <w:marTop w:val="0"/>
      <w:marBottom w:val="0"/>
      <w:divBdr>
        <w:top w:val="none" w:sz="0" w:space="0" w:color="auto"/>
        <w:left w:val="none" w:sz="0" w:space="0" w:color="auto"/>
        <w:bottom w:val="none" w:sz="0" w:space="0" w:color="auto"/>
        <w:right w:val="none" w:sz="0" w:space="0" w:color="auto"/>
      </w:divBdr>
    </w:div>
    <w:div w:id="870187568">
      <w:bodyDiv w:val="1"/>
      <w:marLeft w:val="0"/>
      <w:marRight w:val="0"/>
      <w:marTop w:val="0"/>
      <w:marBottom w:val="0"/>
      <w:divBdr>
        <w:top w:val="none" w:sz="0" w:space="0" w:color="auto"/>
        <w:left w:val="none" w:sz="0" w:space="0" w:color="auto"/>
        <w:bottom w:val="none" w:sz="0" w:space="0" w:color="auto"/>
        <w:right w:val="none" w:sz="0" w:space="0" w:color="auto"/>
      </w:divBdr>
    </w:div>
    <w:div w:id="206952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Кайрат</dc:creator>
  <cp:keywords/>
  <dc:description/>
  <cp:lastModifiedBy>СПК Павлодар АО</cp:lastModifiedBy>
  <cp:revision>44</cp:revision>
  <cp:lastPrinted>2021-09-27T11:17:00Z</cp:lastPrinted>
  <dcterms:created xsi:type="dcterms:W3CDTF">2020-08-17T09:59:00Z</dcterms:created>
  <dcterms:modified xsi:type="dcterms:W3CDTF">2025-09-18T10:04:00Z</dcterms:modified>
</cp:coreProperties>
</file>