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9EBF" w14:textId="77777777" w:rsidR="00E02789" w:rsidRPr="00E02789" w:rsidRDefault="00E02789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89">
        <w:rPr>
          <w:rFonts w:ascii="Times New Roman" w:hAnsi="Times New Roman" w:cs="Times New Roman"/>
          <w:b/>
          <w:bCs/>
          <w:sz w:val="24"/>
          <w:szCs w:val="24"/>
        </w:rPr>
        <w:t>Сатып алынатын тауарлардың техникалық ерекшелігі</w:t>
      </w:r>
    </w:p>
    <w:p w14:paraId="4C0E24FD" w14:textId="77777777" w:rsidR="00E02789" w:rsidRDefault="00E02789" w:rsidP="00E0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E02789" w14:paraId="610B1BC0" w14:textId="77777777" w:rsidTr="00E02789">
        <w:tc>
          <w:tcPr>
            <w:tcW w:w="2836" w:type="dxa"/>
          </w:tcPr>
          <w:p w14:paraId="3C94DD78" w14:textId="5A46F31F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Сатып алудың атауы</w:t>
            </w:r>
          </w:p>
        </w:tc>
        <w:tc>
          <w:tcPr>
            <w:tcW w:w="7654" w:type="dxa"/>
          </w:tcPr>
          <w:p w14:paraId="56810E81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Басты пияз сатып алу</w:t>
            </w:r>
          </w:p>
          <w:p w14:paraId="36010AE1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89" w14:paraId="4D9FDCBF" w14:textId="77777777" w:rsidTr="00E02789">
        <w:tc>
          <w:tcPr>
            <w:tcW w:w="2836" w:type="dxa"/>
          </w:tcPr>
          <w:p w14:paraId="0B183C48" w14:textId="4C550AA6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Лоттың атауы</w:t>
            </w:r>
          </w:p>
        </w:tc>
        <w:tc>
          <w:tcPr>
            <w:tcW w:w="7654" w:type="dxa"/>
          </w:tcPr>
          <w:p w14:paraId="64EC4552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Басты пияз</w:t>
            </w:r>
          </w:p>
          <w:p w14:paraId="3BCD4A15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89" w14:paraId="4B910EBA" w14:textId="77777777" w:rsidTr="00E02789">
        <w:tc>
          <w:tcPr>
            <w:tcW w:w="2836" w:type="dxa"/>
          </w:tcPr>
          <w:p w14:paraId="02477211" w14:textId="27C21A3D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Саны, көлемі</w:t>
            </w:r>
          </w:p>
        </w:tc>
        <w:tc>
          <w:tcPr>
            <w:tcW w:w="7654" w:type="dxa"/>
          </w:tcPr>
          <w:p w14:paraId="09EFB21F" w14:textId="1DE167E6" w:rsidR="00E02789" w:rsidRPr="00E02789" w:rsidRDefault="0034531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  <w:r w:rsidR="0065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</w:p>
        </w:tc>
      </w:tr>
      <w:tr w:rsidR="00E02789" w14:paraId="432A7CF4" w14:textId="77777777" w:rsidTr="00E02789">
        <w:tc>
          <w:tcPr>
            <w:tcW w:w="2836" w:type="dxa"/>
          </w:tcPr>
          <w:p w14:paraId="14DB5E58" w14:textId="0F24E7A4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Өлшем бірлігі</w:t>
            </w:r>
          </w:p>
        </w:tc>
        <w:tc>
          <w:tcPr>
            <w:tcW w:w="7654" w:type="dxa"/>
          </w:tcPr>
          <w:p w14:paraId="77DC1E16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  <w:p w14:paraId="3EBF1236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89" w14:paraId="1BBBC3DC" w14:textId="77777777" w:rsidTr="00196A62">
        <w:trPr>
          <w:trHeight w:val="313"/>
        </w:trPr>
        <w:tc>
          <w:tcPr>
            <w:tcW w:w="2836" w:type="dxa"/>
          </w:tcPr>
          <w:p w14:paraId="1691F159" w14:textId="16D20D3C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Жеткізу мерзімі</w:t>
            </w:r>
          </w:p>
        </w:tc>
        <w:tc>
          <w:tcPr>
            <w:tcW w:w="7654" w:type="dxa"/>
          </w:tcPr>
          <w:p w14:paraId="77E4B334" w14:textId="5FF95785" w:rsidR="00E02789" w:rsidRPr="00E02789" w:rsidRDefault="00196A62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2">
              <w:rPr>
                <w:rFonts w:ascii="Times New Roman" w:hAnsi="Times New Roman" w:cs="Times New Roman"/>
                <w:sz w:val="24"/>
                <w:szCs w:val="24"/>
              </w:rPr>
              <w:t>Тапсырыс берушінің өтінімдеріне сәйкес</w:t>
            </w:r>
          </w:p>
        </w:tc>
      </w:tr>
      <w:tr w:rsidR="00E02789" w14:paraId="5206F83E" w14:textId="77777777" w:rsidTr="00E02789">
        <w:trPr>
          <w:trHeight w:val="479"/>
        </w:trPr>
        <w:tc>
          <w:tcPr>
            <w:tcW w:w="2836" w:type="dxa"/>
          </w:tcPr>
          <w:p w14:paraId="1A6D0FC6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Функционалдық,</w:t>
            </w:r>
          </w:p>
          <w:p w14:paraId="6502D207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техникалық, сапалық</w:t>
            </w:r>
          </w:p>
          <w:p w14:paraId="3840521A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 пайдалану</w:t>
            </w:r>
          </w:p>
          <w:p w14:paraId="169A7714" w14:textId="77777777" w:rsidR="00E02789" w:rsidRPr="00E02789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мінездемесін сипаттау</w:t>
            </w:r>
          </w:p>
          <w:p w14:paraId="264BAB85" w14:textId="77777777" w:rsidR="00E02789" w:rsidRPr="008E572C" w:rsidRDefault="00E02789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5F7E946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Пияз сәйкес келуі керек – Мемлекетаралық</w:t>
            </w:r>
          </w:p>
          <w:p w14:paraId="72BD0E06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стандарты. Пияз жаңа піскен. ГОСТ 34306-2017.</w:t>
            </w:r>
          </w:p>
          <w:p w14:paraId="59CFF616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Техникалық шарттар пияз, калибр 4+ - 8+, шамдар</w:t>
            </w:r>
          </w:p>
          <w:p w14:paraId="1A209837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піскен, тұтас, сау, таза, өспеген, жоқ</w:t>
            </w:r>
          </w:p>
          <w:p w14:paraId="6F7C30DF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ауылшаруашылық зиянкестерінің зақымдануы, типтік</w:t>
            </w:r>
          </w:p>
          <w:p w14:paraId="0A6BD260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ботаникалық сорт үшін пішіндер мен түстер, құрғақ сыртқы</w:t>
            </w:r>
          </w:p>
          <w:p w14:paraId="65726DFC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ұзындығы 5.0-ден аспайтын таразылармен (жейдемен) және кептірілген мойынмен</w:t>
            </w:r>
          </w:p>
          <w:p w14:paraId="71F256D4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қараңыз, шамадан тыс сыртқы ылғалдылық жоқ, қуыс және қатты</w:t>
            </w:r>
          </w:p>
          <w:p w14:paraId="78F9EDA3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донца. Ұзындығы жоқ құрғақ тамыры бар шамдарға рұқсат етіледі</w:t>
            </w:r>
          </w:p>
          <w:p w14:paraId="271E7257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1 см-ден астам. тасымалдауға төтеп беруге мүмкіндік береді,</w:t>
            </w:r>
          </w:p>
          <w:p w14:paraId="56152B47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межелі жерге тиеу, түсіру және жеткізу</w:t>
            </w:r>
          </w:p>
          <w:p w14:paraId="052A1B10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қанағаттанарлық жағдай. Алғашқы екі сыртқы қабат</w:t>
            </w:r>
          </w:p>
          <w:p w14:paraId="3B5CE73D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таразы мен шейх құрғақ болуы керек жаңа пияз</w:t>
            </w:r>
          </w:p>
          <w:p w14:paraId="761FF25D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тұтынушы қаптамасына еркін салмақпен оралған</w:t>
            </w:r>
          </w:p>
          <w:p w14:paraId="42A1C682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полимерлі және аралас материалдардан немесе басқалардан</w:t>
            </w:r>
          </w:p>
          <w:p w14:paraId="53493248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пайдалану өніммен байланыста болатын материалдар</w:t>
            </w:r>
          </w:p>
          <w:p w14:paraId="3A1AD1D1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бұл түр оның сапасын сақтауды қамтамасыз етеді және</w:t>
            </w:r>
          </w:p>
          <w:p w14:paraId="31F01AB7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қауіпсіздік. Жеткізілетін тауар сәйкес келуі керек</w:t>
            </w:r>
          </w:p>
          <w:p w14:paraId="633DA583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"жеміс қауіпсіздігіне қойылатын талаптар" техникалық регламенті,</w:t>
            </w:r>
          </w:p>
          <w:p w14:paraId="4F0373EC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көкөністер, тамыр дақылдары және оларды қайта өңдеу өнімдері".</w:t>
            </w:r>
          </w:p>
          <w:p w14:paraId="5282FCB3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Тауар сақтауда болуы керек</w:t>
            </w:r>
          </w:p>
          <w:p w14:paraId="06254250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Тапсырыс беруші өтінімдерге сәйкес іріктеп алған сәтке дейін оның есебінен өнім берушінің қойма үй-жайларында (меншікті немесе жалға алынған). Тауар сәйкес партиялармен жеткізіледі</w:t>
            </w:r>
          </w:p>
          <w:p w14:paraId="0104EB92" w14:textId="77777777" w:rsidR="005B67AA" w:rsidRPr="005B67AA" w:rsidRDefault="005B67AA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7AA">
              <w:rPr>
                <w:rFonts w:ascii="Times New Roman" w:hAnsi="Times New Roman" w:cs="Times New Roman"/>
                <w:sz w:val="24"/>
                <w:szCs w:val="24"/>
              </w:rPr>
              <w:t>Тапсырыс берушінің өтінімі, 10 жұмыс күні ішінде. Тауар</w:t>
            </w:r>
          </w:p>
          <w:p w14:paraId="3FFFC3CA" w14:textId="777F7BB3" w:rsidR="00E02789" w:rsidRPr="00E02789" w:rsidRDefault="00DB06A1" w:rsidP="005B67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67AA" w:rsidRPr="005B67AA">
              <w:rPr>
                <w:rFonts w:ascii="Times New Roman" w:hAnsi="Times New Roman" w:cs="Times New Roman"/>
                <w:sz w:val="24"/>
                <w:szCs w:val="24"/>
              </w:rPr>
              <w:t>өлемі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</w:t>
            </w:r>
            <w:r w:rsidR="005B67AA" w:rsidRPr="005B67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7AA" w:rsidRPr="005B67AA">
              <w:rPr>
                <w:rFonts w:ascii="Times New Roman" w:hAnsi="Times New Roman" w:cs="Times New Roman"/>
                <w:sz w:val="24"/>
                <w:szCs w:val="24"/>
              </w:rPr>
              <w:t>кг болатын торларда жеткізіледі.</w:t>
            </w:r>
          </w:p>
        </w:tc>
      </w:tr>
    </w:tbl>
    <w:p w14:paraId="323A28A0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A637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99C96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5D3FB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67CBE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EB5B3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B7A80" w14:textId="77777777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2174" w14:textId="7B9CF92B" w:rsidR="00A93943" w:rsidRDefault="00A93943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FE9D2" w14:textId="0D89F93B" w:rsidR="001D6517" w:rsidRDefault="001D6517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AFB0B" w14:textId="68ED87B8" w:rsidR="001D6517" w:rsidRDefault="001D6517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C9CEC" w14:textId="769CF16F" w:rsidR="001D6517" w:rsidRDefault="001D6517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71825" w14:textId="25964824" w:rsidR="001D6517" w:rsidRDefault="001D6517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A5AEF" w14:textId="77777777" w:rsidR="001D6517" w:rsidRDefault="001D6517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3B624" w14:textId="52D85CD2" w:rsidR="00A93943" w:rsidRDefault="00A93943" w:rsidP="003B5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DD67B" w14:textId="7DC9FFA0" w:rsidR="003B5FCF" w:rsidRDefault="003B5FCF" w:rsidP="003B5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0A040" w14:textId="1AF08C4C" w:rsidR="003B5FCF" w:rsidRDefault="003B5FCF" w:rsidP="003B5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F94F" w14:textId="77777777" w:rsidR="003B5FCF" w:rsidRDefault="003B5FCF" w:rsidP="003B5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CD0F7" w14:textId="77777777" w:rsidR="0099686F" w:rsidRDefault="0099686F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533DC" w14:textId="140AD32A" w:rsidR="00E02789" w:rsidRDefault="00E02789" w:rsidP="00E0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8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закупаемых товаров (работ, услуг)</w:t>
      </w:r>
    </w:p>
    <w:p w14:paraId="13F69EB8" w14:textId="7733B0F6" w:rsidR="00E02789" w:rsidRDefault="00E02789" w:rsidP="00E0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1694A" w14:paraId="2920D10A" w14:textId="77777777" w:rsidTr="00B1694A">
        <w:tc>
          <w:tcPr>
            <w:tcW w:w="2836" w:type="dxa"/>
          </w:tcPr>
          <w:p w14:paraId="2D51CEFC" w14:textId="70402948" w:rsidR="00B1694A" w:rsidRDefault="00B1694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закупки:</w:t>
            </w:r>
          </w:p>
        </w:tc>
        <w:tc>
          <w:tcPr>
            <w:tcW w:w="7654" w:type="dxa"/>
          </w:tcPr>
          <w:p w14:paraId="367E5F75" w14:textId="0ADE076D" w:rsidR="00B1694A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Приобретение лука репчатого</w:t>
            </w:r>
          </w:p>
        </w:tc>
      </w:tr>
      <w:tr w:rsidR="00B1694A" w14:paraId="1385D3F9" w14:textId="77777777" w:rsidTr="00B1694A">
        <w:tc>
          <w:tcPr>
            <w:tcW w:w="2836" w:type="dxa"/>
          </w:tcPr>
          <w:p w14:paraId="1CC4317B" w14:textId="0FE4516D" w:rsidR="00B1694A" w:rsidRPr="00E02789" w:rsidRDefault="00B1694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лота:</w:t>
            </w:r>
          </w:p>
        </w:tc>
        <w:tc>
          <w:tcPr>
            <w:tcW w:w="7654" w:type="dxa"/>
          </w:tcPr>
          <w:p w14:paraId="2DAAFBAC" w14:textId="729E157B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</w:tr>
      <w:tr w:rsidR="00B1694A" w14:paraId="16B12195" w14:textId="77777777" w:rsidTr="00B1694A">
        <w:tc>
          <w:tcPr>
            <w:tcW w:w="2836" w:type="dxa"/>
          </w:tcPr>
          <w:p w14:paraId="1D499FD5" w14:textId="7C1FAEE0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Количество:</w:t>
            </w:r>
          </w:p>
        </w:tc>
        <w:tc>
          <w:tcPr>
            <w:tcW w:w="7654" w:type="dxa"/>
          </w:tcPr>
          <w:p w14:paraId="2C85739D" w14:textId="243FCC02" w:rsidR="00B1694A" w:rsidRPr="00E02789" w:rsidRDefault="0034531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  <w:r w:rsidR="00653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</w:p>
        </w:tc>
      </w:tr>
      <w:tr w:rsidR="00B1694A" w14:paraId="31586B51" w14:textId="77777777" w:rsidTr="00B1694A">
        <w:tc>
          <w:tcPr>
            <w:tcW w:w="2836" w:type="dxa"/>
          </w:tcPr>
          <w:p w14:paraId="775FB1F1" w14:textId="50FF5316" w:rsidR="00B1694A" w:rsidRPr="00E02789" w:rsidRDefault="00B1694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измерения:</w:t>
            </w:r>
          </w:p>
        </w:tc>
        <w:tc>
          <w:tcPr>
            <w:tcW w:w="7654" w:type="dxa"/>
          </w:tcPr>
          <w:p w14:paraId="2D3A5194" w14:textId="6684BA50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</w:tr>
      <w:tr w:rsidR="00B1694A" w14:paraId="42E44FAF" w14:textId="77777777" w:rsidTr="00B1694A">
        <w:tc>
          <w:tcPr>
            <w:tcW w:w="2836" w:type="dxa"/>
          </w:tcPr>
          <w:p w14:paraId="7857B35E" w14:textId="1FB5DC2B" w:rsidR="00B1694A" w:rsidRPr="00E02789" w:rsidRDefault="00B1694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поставки:</w:t>
            </w:r>
          </w:p>
        </w:tc>
        <w:tc>
          <w:tcPr>
            <w:tcW w:w="7654" w:type="dxa"/>
          </w:tcPr>
          <w:p w14:paraId="578921D8" w14:textId="17B061FA" w:rsidR="00B1694A" w:rsidRPr="0034531A" w:rsidRDefault="0034531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заявкам Заказчика</w:t>
            </w:r>
          </w:p>
        </w:tc>
      </w:tr>
      <w:tr w:rsidR="00B1694A" w14:paraId="39155236" w14:textId="77777777" w:rsidTr="00B1694A">
        <w:tc>
          <w:tcPr>
            <w:tcW w:w="2836" w:type="dxa"/>
          </w:tcPr>
          <w:p w14:paraId="75C58915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 требуемые</w:t>
            </w:r>
          </w:p>
          <w:p w14:paraId="3628DD7F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функциональные,</w:t>
            </w:r>
          </w:p>
          <w:p w14:paraId="58C61625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технические,</w:t>
            </w:r>
          </w:p>
          <w:p w14:paraId="424C6E72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и</w:t>
            </w:r>
          </w:p>
          <w:p w14:paraId="0935DF90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эксплуатационные</w:t>
            </w:r>
          </w:p>
          <w:p w14:paraId="72CE4A1C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  <w:p w14:paraId="6EFE1A37" w14:textId="77777777" w:rsidR="00B1694A" w:rsidRPr="00E02789" w:rsidRDefault="00B1694A" w:rsidP="00B169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закупаемых товаров</w:t>
            </w:r>
          </w:p>
          <w:p w14:paraId="1B534585" w14:textId="77777777" w:rsidR="00B1694A" w:rsidRPr="00E02789" w:rsidRDefault="00B1694A" w:rsidP="00E02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93BBC3F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Лук репчатый должен соответствовать – Межгосударственному</w:t>
            </w:r>
          </w:p>
          <w:p w14:paraId="03B1BAEC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стандарту. Лук репчатый свежий. ГОСТ 34306-2017.</w:t>
            </w:r>
          </w:p>
          <w:p w14:paraId="545C90ED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Лук репчатый, калибр 4+ - 8+, луковицы</w:t>
            </w:r>
          </w:p>
          <w:p w14:paraId="7E30BFD7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вызревшие, целые, здоровые, чистые, не проросшие, без</w:t>
            </w:r>
          </w:p>
          <w:p w14:paraId="2F3CA2F4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повреждений сельскохозяйственными вредителями, типичной</w:t>
            </w:r>
          </w:p>
          <w:p w14:paraId="44442A41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для ботанического сорта формы и окраски, с сухими наружными</w:t>
            </w:r>
          </w:p>
          <w:p w14:paraId="0615E1A0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чешуями (рубашкой) и высушенной шейкой длиной не более 5.0</w:t>
            </w:r>
          </w:p>
          <w:p w14:paraId="107D5AB8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см, без излишней внешней влажности, без полого и жесткого</w:t>
            </w:r>
          </w:p>
          <w:p w14:paraId="340E0309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донца. Допускаются луковицы с сухими корешками длиной не</w:t>
            </w:r>
          </w:p>
          <w:p w14:paraId="189740F8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более 1 см. Позволяющие выдерживать транспортирование,</w:t>
            </w:r>
          </w:p>
          <w:p w14:paraId="7DA4359E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погрузку, разгрузку и доставку к месту назначения в</w:t>
            </w:r>
          </w:p>
          <w:p w14:paraId="1FA9F233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удовлетворительном состоянии. Первые два наружных слоя</w:t>
            </w:r>
          </w:p>
          <w:p w14:paraId="55BD557C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чешуи и шейха должны быть сухими Свежий репчатый лук</w:t>
            </w:r>
          </w:p>
          <w:p w14:paraId="5B855069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упаковывают произвольной массой в потребительскую упаковку</w:t>
            </w:r>
          </w:p>
          <w:p w14:paraId="246AA83C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из полимерных и комбинированных материалов или других</w:t>
            </w:r>
          </w:p>
          <w:p w14:paraId="2AC4C257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материалов, использование которых в контакте с продуктом</w:t>
            </w:r>
          </w:p>
          <w:p w14:paraId="59605474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данного вида обеспечивает сохранение его качества и</w:t>
            </w:r>
          </w:p>
          <w:p w14:paraId="5F94BF9A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безопасности. Товар, поставляемый должен соответствовать</w:t>
            </w:r>
          </w:p>
          <w:p w14:paraId="68877280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техническому регламенту "Требования к безопасности плодов,</w:t>
            </w:r>
          </w:p>
          <w:p w14:paraId="2F40867F" w14:textId="77777777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овощей, корнеплодов и продуктов их переработки".</w:t>
            </w:r>
          </w:p>
          <w:p w14:paraId="64A8B5D7" w14:textId="209CF461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Товар должен находиться на хранении в</w:t>
            </w:r>
          </w:p>
          <w:p w14:paraId="30374C2C" w14:textId="57C44BCE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складских помещениях Поставщика (собственных или арендуемых) за его счет, до момента выборки</w:t>
            </w:r>
            <w:r w:rsidR="00E86CF2" w:rsidRPr="00E8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его Заказчиком согласно заявкам. Товар поставляется партиями согласно</w:t>
            </w:r>
          </w:p>
          <w:p w14:paraId="54721145" w14:textId="55FEE99B" w:rsidR="00B1694A" w:rsidRPr="00E02789" w:rsidRDefault="00B1694A" w:rsidP="00B169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 xml:space="preserve">заявке Заказчика, в течение </w:t>
            </w:r>
            <w:r w:rsidR="00996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10-ти </w:t>
            </w: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рабочих дней. Товар</w:t>
            </w:r>
          </w:p>
          <w:p w14:paraId="649EBF14" w14:textId="29A98658" w:rsidR="00B1694A" w:rsidRPr="00E02789" w:rsidRDefault="00B1694A" w:rsidP="005B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поставляется в сетках объемом по</w:t>
            </w:r>
            <w:r w:rsidR="00DB06A1">
              <w:rPr>
                <w:rFonts w:ascii="Times New Roman" w:hAnsi="Times New Roman" w:cs="Times New Roman"/>
                <w:sz w:val="24"/>
                <w:szCs w:val="24"/>
              </w:rPr>
              <w:t xml:space="preserve"> 25-</w:t>
            </w:r>
            <w:r w:rsidR="00865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B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FE8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</w:tr>
    </w:tbl>
    <w:p w14:paraId="1518CF72" w14:textId="77777777" w:rsidR="00E02789" w:rsidRPr="00E02789" w:rsidRDefault="00E02789" w:rsidP="00E0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0AE89" w14:textId="77777777" w:rsidR="00B1694A" w:rsidRPr="00E02789" w:rsidRDefault="00B16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94A" w:rsidRPr="00E02789" w:rsidSect="00E0278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31"/>
    <w:rsid w:val="00093282"/>
    <w:rsid w:val="000B476C"/>
    <w:rsid w:val="00186B72"/>
    <w:rsid w:val="00196A62"/>
    <w:rsid w:val="001D6517"/>
    <w:rsid w:val="0034531A"/>
    <w:rsid w:val="003B5FCF"/>
    <w:rsid w:val="003D5FAA"/>
    <w:rsid w:val="005B67AA"/>
    <w:rsid w:val="005E1EB5"/>
    <w:rsid w:val="00653CB4"/>
    <w:rsid w:val="0069100A"/>
    <w:rsid w:val="00865FE8"/>
    <w:rsid w:val="008660BB"/>
    <w:rsid w:val="008E572C"/>
    <w:rsid w:val="0099686F"/>
    <w:rsid w:val="009E430D"/>
    <w:rsid w:val="00A93943"/>
    <w:rsid w:val="00B1694A"/>
    <w:rsid w:val="00B523ED"/>
    <w:rsid w:val="00C26FC0"/>
    <w:rsid w:val="00C84EE5"/>
    <w:rsid w:val="00C958C7"/>
    <w:rsid w:val="00D90A92"/>
    <w:rsid w:val="00DB06A1"/>
    <w:rsid w:val="00DF3931"/>
    <w:rsid w:val="00E02789"/>
    <w:rsid w:val="00E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9239"/>
  <w15:chartTrackingRefBased/>
  <w15:docId w15:val="{56AA0BE3-5213-41BF-A94C-B5C19FFE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 Павлодар</dc:creator>
  <cp:keywords/>
  <dc:description/>
  <cp:lastModifiedBy>СПК Павлодар АО</cp:lastModifiedBy>
  <cp:revision>27</cp:revision>
  <dcterms:created xsi:type="dcterms:W3CDTF">2022-10-21T09:02:00Z</dcterms:created>
  <dcterms:modified xsi:type="dcterms:W3CDTF">2025-09-18T05:07:00Z</dcterms:modified>
</cp:coreProperties>
</file>