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A755C" w14:textId="4EDEF55F" w:rsidR="00645F6C" w:rsidRDefault="00A1160E" w:rsidP="006C7C06">
      <w:pPr>
        <w:jc w:val="center"/>
        <w:rPr>
          <w:rFonts w:ascii="Arial" w:hAnsi="Arial" w:cs="Arial"/>
          <w:b/>
          <w:bCs/>
        </w:rPr>
      </w:pPr>
      <w:r>
        <w:rPr>
          <w:rFonts w:ascii="Arial" w:hAnsi="Arial" w:cs="Arial"/>
          <w:b/>
          <w:bCs/>
        </w:rPr>
        <w:t xml:space="preserve"> </w:t>
      </w:r>
      <w:r w:rsidR="002D0213" w:rsidRPr="006C7C06">
        <w:rPr>
          <w:rFonts w:ascii="Arial" w:hAnsi="Arial" w:cs="Arial"/>
          <w:b/>
          <w:bCs/>
        </w:rPr>
        <w:t xml:space="preserve">Техническая спецификация закупаемых товаров </w:t>
      </w:r>
      <w:r w:rsidR="006C7C06">
        <w:rPr>
          <w:rFonts w:ascii="Arial" w:hAnsi="Arial" w:cs="Arial"/>
          <w:b/>
          <w:bCs/>
        </w:rPr>
        <w:t xml:space="preserve">- </w:t>
      </w:r>
      <w:r w:rsidR="00C90AFD" w:rsidRPr="006C7C06">
        <w:rPr>
          <w:rFonts w:ascii="Arial" w:hAnsi="Arial" w:cs="Arial"/>
          <w:b/>
          <w:bCs/>
        </w:rPr>
        <w:t>Картофель</w:t>
      </w:r>
    </w:p>
    <w:p w14:paraId="4E802CDD" w14:textId="77777777" w:rsidR="006C7C06" w:rsidRPr="006C7C06" w:rsidRDefault="006C7C06" w:rsidP="006C7C06">
      <w:pPr>
        <w:jc w:val="center"/>
        <w:rPr>
          <w:rFonts w:ascii="Arial" w:hAnsi="Arial" w:cs="Arial"/>
          <w:b/>
          <w:bCs/>
        </w:rPr>
      </w:pPr>
    </w:p>
    <w:tbl>
      <w:tblPr>
        <w:tblStyle w:val="a3"/>
        <w:tblW w:w="0" w:type="auto"/>
        <w:tblLook w:val="04A0" w:firstRow="1" w:lastRow="0" w:firstColumn="1" w:lastColumn="0" w:noHBand="0" w:noVBand="1"/>
      </w:tblPr>
      <w:tblGrid>
        <w:gridCol w:w="2263"/>
        <w:gridCol w:w="7082"/>
      </w:tblGrid>
      <w:tr w:rsidR="002D0213" w:rsidRPr="001A4E77" w14:paraId="3CDC0AB9" w14:textId="77777777" w:rsidTr="002D0213">
        <w:tc>
          <w:tcPr>
            <w:tcW w:w="2263" w:type="dxa"/>
          </w:tcPr>
          <w:p w14:paraId="0CDF2079" w14:textId="77777777" w:rsidR="002D0213" w:rsidRPr="001A4E77" w:rsidRDefault="002D0213">
            <w:pPr>
              <w:rPr>
                <w:rFonts w:ascii="Arial" w:hAnsi="Arial" w:cs="Arial"/>
              </w:rPr>
            </w:pPr>
            <w:r w:rsidRPr="001A4E77">
              <w:rPr>
                <w:rFonts w:ascii="Arial" w:hAnsi="Arial" w:cs="Arial"/>
              </w:rPr>
              <w:t>Наименование закупки</w:t>
            </w:r>
          </w:p>
        </w:tc>
        <w:tc>
          <w:tcPr>
            <w:tcW w:w="7082" w:type="dxa"/>
          </w:tcPr>
          <w:p w14:paraId="66ED68D8" w14:textId="77777777" w:rsidR="002D0213" w:rsidRPr="001A4E77" w:rsidRDefault="00DE2C1F">
            <w:pPr>
              <w:rPr>
                <w:rFonts w:ascii="Arial" w:hAnsi="Arial" w:cs="Arial"/>
              </w:rPr>
            </w:pPr>
            <w:r w:rsidRPr="001A4E77">
              <w:rPr>
                <w:rFonts w:ascii="Arial" w:hAnsi="Arial" w:cs="Arial"/>
              </w:rPr>
              <w:t>Плоды, овощи и продукты их переработки</w:t>
            </w:r>
          </w:p>
        </w:tc>
      </w:tr>
      <w:tr w:rsidR="002D0213" w:rsidRPr="001A4E77" w14:paraId="53B66955" w14:textId="77777777" w:rsidTr="002D0213">
        <w:tc>
          <w:tcPr>
            <w:tcW w:w="2263" w:type="dxa"/>
          </w:tcPr>
          <w:p w14:paraId="4C177932" w14:textId="77777777" w:rsidR="002D0213" w:rsidRPr="001A4E77" w:rsidRDefault="002D0213">
            <w:pPr>
              <w:rPr>
                <w:rFonts w:ascii="Arial" w:hAnsi="Arial" w:cs="Arial"/>
              </w:rPr>
            </w:pPr>
            <w:r w:rsidRPr="001A4E77">
              <w:rPr>
                <w:rFonts w:ascii="Arial" w:hAnsi="Arial" w:cs="Arial"/>
              </w:rPr>
              <w:t>Описание лота</w:t>
            </w:r>
          </w:p>
        </w:tc>
        <w:tc>
          <w:tcPr>
            <w:tcW w:w="7082" w:type="dxa"/>
          </w:tcPr>
          <w:p w14:paraId="3B916402" w14:textId="24D74220" w:rsidR="002D0213" w:rsidRPr="001A4E77" w:rsidRDefault="006A057C" w:rsidP="002224C0">
            <w:pPr>
              <w:rPr>
                <w:rFonts w:ascii="Arial" w:hAnsi="Arial" w:cs="Arial"/>
              </w:rPr>
            </w:pPr>
            <w:r>
              <w:rPr>
                <w:rFonts w:ascii="Arial" w:hAnsi="Arial" w:cs="Arial"/>
              </w:rPr>
              <w:t>Картофель</w:t>
            </w:r>
          </w:p>
        </w:tc>
      </w:tr>
      <w:tr w:rsidR="002D0213" w:rsidRPr="001A4E77" w14:paraId="6371D9CB" w14:textId="77777777" w:rsidTr="002D0213">
        <w:tc>
          <w:tcPr>
            <w:tcW w:w="2263" w:type="dxa"/>
          </w:tcPr>
          <w:p w14:paraId="17F3BC18" w14:textId="77777777" w:rsidR="002D0213" w:rsidRPr="001A4E77" w:rsidRDefault="002D0213">
            <w:pPr>
              <w:rPr>
                <w:rFonts w:ascii="Arial" w:hAnsi="Arial" w:cs="Arial"/>
              </w:rPr>
            </w:pPr>
            <w:r w:rsidRPr="001A4E77">
              <w:rPr>
                <w:rFonts w:ascii="Arial" w:hAnsi="Arial" w:cs="Arial"/>
              </w:rPr>
              <w:t>Дополнительное описание лота</w:t>
            </w:r>
          </w:p>
        </w:tc>
        <w:tc>
          <w:tcPr>
            <w:tcW w:w="7082" w:type="dxa"/>
          </w:tcPr>
          <w:p w14:paraId="7C83B2DE" w14:textId="020D044B" w:rsidR="002224C0" w:rsidRPr="001A4E77" w:rsidRDefault="00E34E05" w:rsidP="00E34E05">
            <w:pPr>
              <w:autoSpaceDE w:val="0"/>
              <w:autoSpaceDN w:val="0"/>
              <w:adjustRightInd w:val="0"/>
              <w:rPr>
                <w:rFonts w:ascii="Arial" w:hAnsi="Arial" w:cs="Arial"/>
              </w:rPr>
            </w:pPr>
            <w:r w:rsidRPr="001A4E77">
              <w:rPr>
                <w:rFonts w:ascii="Arial" w:hAnsi="Arial" w:cs="Arial"/>
              </w:rPr>
              <w:t>Картофель</w:t>
            </w:r>
            <w:r w:rsidR="009726EA" w:rsidRPr="001A4E77">
              <w:rPr>
                <w:rFonts w:ascii="Arial" w:hAnsi="Arial" w:cs="Arial"/>
              </w:rPr>
              <w:t>,</w:t>
            </w:r>
            <w:r w:rsidR="00A55466" w:rsidRPr="001A4E77">
              <w:rPr>
                <w:rFonts w:ascii="Arial" w:hAnsi="Arial" w:cs="Arial"/>
              </w:rPr>
              <w:t xml:space="preserve"> урожа</w:t>
            </w:r>
            <w:r w:rsidR="00877076">
              <w:rPr>
                <w:rFonts w:ascii="Arial" w:hAnsi="Arial" w:cs="Arial"/>
              </w:rPr>
              <w:t>й</w:t>
            </w:r>
            <w:r w:rsidR="00A55466" w:rsidRPr="001A4E77">
              <w:rPr>
                <w:rFonts w:ascii="Arial" w:hAnsi="Arial" w:cs="Arial"/>
              </w:rPr>
              <w:t xml:space="preserve"> 202</w:t>
            </w:r>
            <w:r w:rsidR="009A0DFF">
              <w:rPr>
                <w:rFonts w:ascii="Arial" w:hAnsi="Arial" w:cs="Arial"/>
              </w:rPr>
              <w:t>5</w:t>
            </w:r>
            <w:r w:rsidR="00A55466" w:rsidRPr="001A4E77">
              <w:rPr>
                <w:rFonts w:ascii="Arial" w:hAnsi="Arial" w:cs="Arial"/>
              </w:rPr>
              <w:t xml:space="preserve"> года</w:t>
            </w:r>
          </w:p>
        </w:tc>
      </w:tr>
      <w:tr w:rsidR="002D0213" w:rsidRPr="001A4E77" w14:paraId="1D7800AA" w14:textId="77777777" w:rsidTr="002D0213">
        <w:tc>
          <w:tcPr>
            <w:tcW w:w="2263" w:type="dxa"/>
          </w:tcPr>
          <w:p w14:paraId="21BD375C" w14:textId="77777777" w:rsidR="002D0213" w:rsidRPr="001A4E77" w:rsidRDefault="002D0213">
            <w:pPr>
              <w:rPr>
                <w:rFonts w:ascii="Arial" w:hAnsi="Arial" w:cs="Arial"/>
              </w:rPr>
            </w:pPr>
            <w:r w:rsidRPr="001A4E77">
              <w:rPr>
                <w:rFonts w:ascii="Arial" w:hAnsi="Arial" w:cs="Arial"/>
              </w:rPr>
              <w:t>Количество</w:t>
            </w:r>
          </w:p>
        </w:tc>
        <w:tc>
          <w:tcPr>
            <w:tcW w:w="7082" w:type="dxa"/>
          </w:tcPr>
          <w:p w14:paraId="73018C80" w14:textId="6880F234" w:rsidR="002D0213" w:rsidRPr="001A4E77" w:rsidRDefault="00287F03">
            <w:pPr>
              <w:rPr>
                <w:rFonts w:ascii="Arial" w:hAnsi="Arial" w:cs="Arial"/>
              </w:rPr>
            </w:pPr>
            <w:r>
              <w:rPr>
                <w:rFonts w:ascii="Arial" w:hAnsi="Arial" w:cs="Arial"/>
              </w:rPr>
              <w:t>3 1</w:t>
            </w:r>
            <w:r w:rsidR="009A0DFF">
              <w:rPr>
                <w:rFonts w:ascii="Arial" w:hAnsi="Arial" w:cs="Arial"/>
              </w:rPr>
              <w:t>00</w:t>
            </w:r>
            <w:r w:rsidR="00511807">
              <w:rPr>
                <w:rFonts w:ascii="Arial" w:hAnsi="Arial" w:cs="Arial"/>
              </w:rPr>
              <w:t xml:space="preserve"> 000</w:t>
            </w:r>
          </w:p>
        </w:tc>
      </w:tr>
      <w:tr w:rsidR="002D0213" w:rsidRPr="001A4E77" w14:paraId="28927FD6" w14:textId="77777777" w:rsidTr="002D0213">
        <w:tc>
          <w:tcPr>
            <w:tcW w:w="2263" w:type="dxa"/>
          </w:tcPr>
          <w:p w14:paraId="1FBE3E78" w14:textId="77777777" w:rsidR="002D0213" w:rsidRPr="001A4E77" w:rsidRDefault="002D0213">
            <w:pPr>
              <w:rPr>
                <w:rFonts w:ascii="Arial" w:hAnsi="Arial" w:cs="Arial"/>
              </w:rPr>
            </w:pPr>
            <w:r w:rsidRPr="001A4E77">
              <w:rPr>
                <w:rFonts w:ascii="Arial" w:hAnsi="Arial" w:cs="Arial"/>
              </w:rPr>
              <w:t>Единица измерения</w:t>
            </w:r>
          </w:p>
        </w:tc>
        <w:tc>
          <w:tcPr>
            <w:tcW w:w="7082" w:type="dxa"/>
          </w:tcPr>
          <w:p w14:paraId="606F4AB9" w14:textId="77777777" w:rsidR="002D0213" w:rsidRPr="001A4E77" w:rsidRDefault="00623D4B">
            <w:pPr>
              <w:rPr>
                <w:rFonts w:ascii="Arial" w:hAnsi="Arial" w:cs="Arial"/>
              </w:rPr>
            </w:pPr>
            <w:r w:rsidRPr="001A4E77">
              <w:rPr>
                <w:rFonts w:ascii="Arial" w:hAnsi="Arial" w:cs="Arial"/>
              </w:rPr>
              <w:t>Килограмм</w:t>
            </w:r>
          </w:p>
        </w:tc>
      </w:tr>
      <w:tr w:rsidR="002D0213" w:rsidRPr="001A4E77" w14:paraId="704C0208" w14:textId="77777777" w:rsidTr="002D0213">
        <w:tc>
          <w:tcPr>
            <w:tcW w:w="2263" w:type="dxa"/>
          </w:tcPr>
          <w:p w14:paraId="173F0C69" w14:textId="77777777" w:rsidR="002D0213" w:rsidRPr="001A4E77" w:rsidRDefault="002D0213">
            <w:pPr>
              <w:rPr>
                <w:rFonts w:ascii="Arial" w:hAnsi="Arial" w:cs="Arial"/>
              </w:rPr>
            </w:pPr>
            <w:r w:rsidRPr="001A4E77">
              <w:rPr>
                <w:rFonts w:ascii="Arial" w:hAnsi="Arial" w:cs="Arial"/>
              </w:rPr>
              <w:t>Место поставки</w:t>
            </w:r>
          </w:p>
        </w:tc>
        <w:tc>
          <w:tcPr>
            <w:tcW w:w="7082" w:type="dxa"/>
          </w:tcPr>
          <w:p w14:paraId="68CBDF8D" w14:textId="77777777" w:rsidR="002D0213" w:rsidRPr="001A4E77" w:rsidRDefault="002953C6" w:rsidP="002953C6">
            <w:pPr>
              <w:rPr>
                <w:rFonts w:ascii="Arial" w:hAnsi="Arial" w:cs="Arial"/>
              </w:rPr>
            </w:pPr>
            <w:r w:rsidRPr="001A4E77">
              <w:rPr>
                <w:rFonts w:ascii="Arial" w:hAnsi="Arial" w:cs="Arial"/>
              </w:rPr>
              <w:t>г. Павлодар</w:t>
            </w:r>
          </w:p>
        </w:tc>
      </w:tr>
      <w:tr w:rsidR="002D0213" w:rsidRPr="001A4E77" w14:paraId="3C252C88" w14:textId="77777777" w:rsidTr="002D0213">
        <w:tc>
          <w:tcPr>
            <w:tcW w:w="2263" w:type="dxa"/>
          </w:tcPr>
          <w:p w14:paraId="2EF6D6A2" w14:textId="77777777" w:rsidR="002D0213" w:rsidRPr="001A4E77" w:rsidRDefault="002D0213">
            <w:pPr>
              <w:rPr>
                <w:rFonts w:ascii="Arial" w:hAnsi="Arial" w:cs="Arial"/>
              </w:rPr>
            </w:pPr>
            <w:r w:rsidRPr="001A4E77">
              <w:rPr>
                <w:rFonts w:ascii="Arial" w:hAnsi="Arial" w:cs="Arial"/>
              </w:rPr>
              <w:t>Срок поставки</w:t>
            </w:r>
          </w:p>
        </w:tc>
        <w:tc>
          <w:tcPr>
            <w:tcW w:w="7082" w:type="dxa"/>
          </w:tcPr>
          <w:p w14:paraId="4E94C3B7" w14:textId="7B8508AA" w:rsidR="002D0213" w:rsidRPr="001A4E77" w:rsidRDefault="002953C6" w:rsidP="00A333E1">
            <w:pPr>
              <w:rPr>
                <w:rFonts w:ascii="Arial" w:hAnsi="Arial" w:cs="Arial"/>
              </w:rPr>
            </w:pPr>
            <w:r w:rsidRPr="001A4E77">
              <w:rPr>
                <w:rFonts w:ascii="Arial" w:hAnsi="Arial" w:cs="Arial"/>
              </w:rPr>
              <w:t>согласно заявк</w:t>
            </w:r>
            <w:r w:rsidR="003230D2">
              <w:rPr>
                <w:rFonts w:ascii="Arial" w:hAnsi="Arial" w:cs="Arial"/>
              </w:rPr>
              <w:t>ам</w:t>
            </w:r>
            <w:r w:rsidRPr="001A4E77">
              <w:rPr>
                <w:rFonts w:ascii="Arial" w:hAnsi="Arial" w:cs="Arial"/>
              </w:rPr>
              <w:t xml:space="preserve"> заказчика</w:t>
            </w:r>
          </w:p>
        </w:tc>
      </w:tr>
      <w:tr w:rsidR="002D0213" w:rsidRPr="001A4E77" w14:paraId="7194E7B6" w14:textId="77777777" w:rsidTr="002D0213">
        <w:tc>
          <w:tcPr>
            <w:tcW w:w="2263" w:type="dxa"/>
          </w:tcPr>
          <w:p w14:paraId="792A2A34" w14:textId="77777777" w:rsidR="002D0213" w:rsidRPr="001A4E77" w:rsidRDefault="002D0213">
            <w:pPr>
              <w:rPr>
                <w:rFonts w:ascii="Arial" w:hAnsi="Arial" w:cs="Arial"/>
              </w:rPr>
            </w:pPr>
            <w:r w:rsidRPr="001A4E77">
              <w:rPr>
                <w:rFonts w:ascii="Arial" w:hAnsi="Arial" w:cs="Arial"/>
              </w:rPr>
              <w:t>Описание и требуемые функциональные, технические, качественные и эксплуатационные характеристики закупаемых товаров</w:t>
            </w:r>
          </w:p>
        </w:tc>
        <w:tc>
          <w:tcPr>
            <w:tcW w:w="7082" w:type="dxa"/>
          </w:tcPr>
          <w:p w14:paraId="61A2140F" w14:textId="77777777" w:rsidR="00A13204" w:rsidRPr="001A4E77" w:rsidRDefault="00A13204" w:rsidP="00A13204">
            <w:pPr>
              <w:autoSpaceDE w:val="0"/>
              <w:autoSpaceDN w:val="0"/>
              <w:adjustRightInd w:val="0"/>
              <w:rPr>
                <w:rFonts w:ascii="Arial" w:hAnsi="Arial" w:cs="Arial"/>
              </w:rPr>
            </w:pPr>
            <w:r w:rsidRPr="001A4E77">
              <w:rPr>
                <w:rFonts w:ascii="Arial" w:hAnsi="Arial" w:cs="Arial"/>
              </w:rPr>
              <w:t>Картофель должен соответствовать Межгосударственному стандарту</w:t>
            </w:r>
          </w:p>
          <w:p w14:paraId="21E8775E" w14:textId="77777777" w:rsidR="00A13204" w:rsidRPr="001A4E77" w:rsidRDefault="00A13204" w:rsidP="00A13204">
            <w:pPr>
              <w:rPr>
                <w:rFonts w:ascii="Arial" w:hAnsi="Arial" w:cs="Arial"/>
              </w:rPr>
            </w:pPr>
            <w:r w:rsidRPr="001A4E77">
              <w:rPr>
                <w:rFonts w:ascii="Arial" w:hAnsi="Arial" w:cs="Arial"/>
              </w:rPr>
              <w:t>Картофель продовольственный. Технические условия ГОСТ 7176-2017</w:t>
            </w:r>
          </w:p>
          <w:p w14:paraId="6E38048C" w14:textId="466D3C0B" w:rsidR="00E34E05" w:rsidRPr="001A4E77" w:rsidRDefault="00E34E05" w:rsidP="00A13204">
            <w:pPr>
              <w:rPr>
                <w:rFonts w:ascii="Arial" w:hAnsi="Arial" w:cs="Arial"/>
              </w:rPr>
            </w:pPr>
            <w:r w:rsidRPr="001A4E77">
              <w:rPr>
                <w:rFonts w:ascii="Arial" w:hAnsi="Arial" w:cs="Arial"/>
              </w:rPr>
              <w:t xml:space="preserve">Размер диаметра клубня не менее </w:t>
            </w:r>
            <w:r w:rsidR="00623597">
              <w:rPr>
                <w:rFonts w:ascii="Arial" w:hAnsi="Arial" w:cs="Arial"/>
              </w:rPr>
              <w:t>5,5</w:t>
            </w:r>
            <w:r w:rsidRPr="001A4E77">
              <w:rPr>
                <w:rFonts w:ascii="Arial" w:hAnsi="Arial" w:cs="Arial"/>
              </w:rPr>
              <w:t xml:space="preserve"> см и не более 10</w:t>
            </w:r>
            <w:r w:rsidR="00B37A45" w:rsidRPr="001A4E77">
              <w:rPr>
                <w:rFonts w:ascii="Arial" w:hAnsi="Arial" w:cs="Arial"/>
              </w:rPr>
              <w:t xml:space="preserve"> </w:t>
            </w:r>
            <w:r w:rsidRPr="001A4E77">
              <w:rPr>
                <w:rFonts w:ascii="Arial" w:hAnsi="Arial" w:cs="Arial"/>
              </w:rPr>
              <w:t>см. Клубни целые, чистые, свежие, здоровые,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w:t>
            </w:r>
            <w:r w:rsidR="00A13204" w:rsidRPr="001A4E77">
              <w:rPr>
                <w:rFonts w:ascii="Arial" w:hAnsi="Arial" w:cs="Arial"/>
              </w:rPr>
              <w:t xml:space="preserve"> </w:t>
            </w:r>
          </w:p>
          <w:p w14:paraId="76135FEC" w14:textId="44D201F1" w:rsidR="00E34E05" w:rsidRPr="001A4E77" w:rsidRDefault="00E34E05" w:rsidP="00E34E05">
            <w:pPr>
              <w:rPr>
                <w:rFonts w:ascii="Arial" w:hAnsi="Arial" w:cs="Arial"/>
              </w:rPr>
            </w:pPr>
            <w:r w:rsidRPr="001A4E77">
              <w:rPr>
                <w:rFonts w:ascii="Arial" w:hAnsi="Arial" w:cs="Arial"/>
              </w:rPr>
              <w:t>Вид внутренней части клубня: Типичная для ботанического сорта окраска. Пятна ржавой (железистой) пятнистости, внутренние пустоты, черная сердцевина и другие внутренние дефекты не допускаются.</w:t>
            </w:r>
            <w:r w:rsidR="009C0036">
              <w:rPr>
                <w:rFonts w:ascii="Arial" w:hAnsi="Arial" w:cs="Arial"/>
              </w:rPr>
              <w:t xml:space="preserve"> </w:t>
            </w:r>
          </w:p>
          <w:p w14:paraId="6053E4AE" w14:textId="77777777" w:rsidR="002517D9" w:rsidRPr="001A4E77" w:rsidRDefault="00E34E05" w:rsidP="002517D9">
            <w:pPr>
              <w:rPr>
                <w:rFonts w:ascii="Arial" w:hAnsi="Arial" w:cs="Arial"/>
              </w:rPr>
            </w:pPr>
            <w:r w:rsidRPr="001A4E77">
              <w:rPr>
                <w:rFonts w:ascii="Arial" w:hAnsi="Arial" w:cs="Arial"/>
              </w:rPr>
              <w:t>Содержание в продовольственном картофеле радионуклидов, токсинных элементов, пестицидов, нитратов, яиц гельминтов и цист кишечных патогенных простейших, микробиологические показатели безопасности (патогенные) не должны превышать норм, установленных нормативными правовыми актами.</w:t>
            </w:r>
            <w:r w:rsidR="00A55466" w:rsidRPr="001A4E77">
              <w:rPr>
                <w:rFonts w:ascii="Arial" w:hAnsi="Arial" w:cs="Arial"/>
              </w:rPr>
              <w:t xml:space="preserve"> </w:t>
            </w:r>
            <w:r w:rsidR="0058705C" w:rsidRPr="001A4E77">
              <w:rPr>
                <w:rFonts w:ascii="Arial" w:hAnsi="Arial" w:cs="Arial"/>
              </w:rPr>
              <w:t>Товар, поставляемый должен соответствовать техническому регламенту "Требования к безопасности плодов, овощей, корнеплодов и продуктов их переработки". Обязательное наличие сертификата качества производителя при каждой поставке, наличие заключения фито-санитарии на объем поставки.</w:t>
            </w:r>
            <w:r w:rsidR="002517D9" w:rsidRPr="001A4E77">
              <w:rPr>
                <w:rFonts w:ascii="Arial" w:hAnsi="Arial" w:cs="Arial"/>
              </w:rPr>
              <w:t xml:space="preserve"> Товар должен быть произведен Поставщиком и</w:t>
            </w:r>
          </w:p>
          <w:p w14:paraId="0D78E279" w14:textId="2065D9DA" w:rsidR="002D0213" w:rsidRPr="001A4E77" w:rsidRDefault="002517D9" w:rsidP="00A333E1">
            <w:pPr>
              <w:rPr>
                <w:rFonts w:ascii="Arial" w:hAnsi="Arial" w:cs="Arial"/>
              </w:rPr>
            </w:pPr>
            <w:r w:rsidRPr="001A4E77">
              <w:rPr>
                <w:rFonts w:ascii="Arial" w:hAnsi="Arial" w:cs="Arial"/>
              </w:rPr>
              <w:t xml:space="preserve">находиться на хранении в складских помещениях Поставщика </w:t>
            </w:r>
            <w:r w:rsidR="00BF2271" w:rsidRPr="001A4E77">
              <w:rPr>
                <w:rFonts w:ascii="Arial" w:hAnsi="Arial" w:cs="Arial"/>
              </w:rPr>
              <w:t xml:space="preserve">(собственных или арендуемых) </w:t>
            </w:r>
            <w:r w:rsidRPr="001A4E77">
              <w:rPr>
                <w:rFonts w:ascii="Arial" w:hAnsi="Arial" w:cs="Arial"/>
              </w:rPr>
              <w:t>за</w:t>
            </w:r>
            <w:r w:rsidR="00BF2271" w:rsidRPr="001A4E77">
              <w:rPr>
                <w:rFonts w:ascii="Arial" w:hAnsi="Arial" w:cs="Arial"/>
              </w:rPr>
              <w:t xml:space="preserve"> </w:t>
            </w:r>
            <w:r w:rsidRPr="001A4E77">
              <w:rPr>
                <w:rFonts w:ascii="Arial" w:hAnsi="Arial" w:cs="Arial"/>
              </w:rPr>
              <w:t>его счет, до момента выборки его Заказчиком согласно заявкам</w:t>
            </w:r>
            <w:r w:rsidR="000866E1">
              <w:rPr>
                <w:rFonts w:ascii="Arial" w:hAnsi="Arial" w:cs="Arial"/>
              </w:rPr>
              <w:t xml:space="preserve">, осуществлять хранение при соответствующем температурном режиме. В стоимость поставки включены все расходы по хранению товара на складе Поставщика в Павлодарской области. Поставщик должен быть производителем картофеля и/или официальным дистрибьютером. </w:t>
            </w:r>
            <w:r w:rsidR="0058705C" w:rsidRPr="001A4E77">
              <w:rPr>
                <w:rFonts w:ascii="Arial" w:hAnsi="Arial" w:cs="Arial"/>
              </w:rPr>
              <w:t>Мешки должны быть чистыми по 25 кг или 50 кг</w:t>
            </w:r>
            <w:r w:rsidR="000866E1">
              <w:rPr>
                <w:rFonts w:ascii="Arial" w:hAnsi="Arial" w:cs="Arial"/>
              </w:rPr>
              <w:t>.</w:t>
            </w:r>
          </w:p>
        </w:tc>
      </w:tr>
    </w:tbl>
    <w:p w14:paraId="788A3450" w14:textId="77777777" w:rsidR="002D0213" w:rsidRDefault="002D0213">
      <w:pPr>
        <w:rPr>
          <w:rFonts w:ascii="Arial" w:hAnsi="Arial" w:cs="Arial"/>
        </w:rPr>
      </w:pPr>
    </w:p>
    <w:p w14:paraId="77C1D051" w14:textId="77777777" w:rsidR="00E91C1E" w:rsidRDefault="00E91C1E">
      <w:pPr>
        <w:rPr>
          <w:rFonts w:ascii="Arial" w:hAnsi="Arial" w:cs="Arial"/>
        </w:rPr>
      </w:pPr>
    </w:p>
    <w:p w14:paraId="7A0D1210" w14:textId="77777777" w:rsidR="00E91C1E" w:rsidRDefault="00E91C1E">
      <w:pPr>
        <w:rPr>
          <w:rFonts w:ascii="Arial" w:hAnsi="Arial" w:cs="Arial"/>
        </w:rPr>
      </w:pPr>
    </w:p>
    <w:p w14:paraId="2028C8DB" w14:textId="77777777" w:rsidR="00E91C1E" w:rsidRDefault="00E91C1E">
      <w:pPr>
        <w:rPr>
          <w:rFonts w:ascii="Arial" w:hAnsi="Arial" w:cs="Arial"/>
        </w:rPr>
      </w:pPr>
    </w:p>
    <w:p w14:paraId="53A2FA2B" w14:textId="77777777" w:rsidR="00E91C1E" w:rsidRDefault="00E91C1E">
      <w:pPr>
        <w:rPr>
          <w:rFonts w:ascii="Arial" w:hAnsi="Arial" w:cs="Arial"/>
        </w:rPr>
      </w:pPr>
    </w:p>
    <w:p w14:paraId="53775645" w14:textId="77777777" w:rsidR="00E91C1E" w:rsidRDefault="00E91C1E">
      <w:pPr>
        <w:rPr>
          <w:rFonts w:ascii="Arial" w:hAnsi="Arial" w:cs="Arial"/>
        </w:rPr>
      </w:pPr>
    </w:p>
    <w:p w14:paraId="30D2AD1E" w14:textId="0F9B33CE" w:rsidR="00E91C1E" w:rsidRDefault="00E91C1E" w:rsidP="002352E6">
      <w:pPr>
        <w:jc w:val="center"/>
        <w:rPr>
          <w:rFonts w:ascii="Arial" w:hAnsi="Arial" w:cs="Arial"/>
          <w:b/>
          <w:bCs/>
        </w:rPr>
      </w:pPr>
      <w:r w:rsidRPr="00E91C1E">
        <w:rPr>
          <w:rFonts w:ascii="Arial" w:hAnsi="Arial" w:cs="Arial"/>
          <w:b/>
          <w:bCs/>
        </w:rPr>
        <w:lastRenderedPageBreak/>
        <w:t xml:space="preserve">Сатып алынатын тауарлардың техникалық сипаттамасы </w:t>
      </w:r>
      <w:r>
        <w:rPr>
          <w:rFonts w:ascii="Arial" w:hAnsi="Arial" w:cs="Arial"/>
          <w:b/>
          <w:bCs/>
        </w:rPr>
        <w:t>–</w:t>
      </w:r>
      <w:r w:rsidRPr="00E91C1E">
        <w:rPr>
          <w:rFonts w:ascii="Arial" w:hAnsi="Arial" w:cs="Arial"/>
          <w:b/>
          <w:bCs/>
        </w:rPr>
        <w:t xml:space="preserve"> </w:t>
      </w:r>
      <w:r w:rsidR="002352E6">
        <w:rPr>
          <w:rFonts w:ascii="Arial" w:hAnsi="Arial" w:cs="Arial"/>
          <w:b/>
          <w:bCs/>
        </w:rPr>
        <w:t>К</w:t>
      </w:r>
      <w:r w:rsidRPr="00E91C1E">
        <w:rPr>
          <w:rFonts w:ascii="Arial" w:hAnsi="Arial" w:cs="Arial"/>
          <w:b/>
          <w:bCs/>
        </w:rPr>
        <w:t>артоп</w:t>
      </w:r>
    </w:p>
    <w:p w14:paraId="228CDF77" w14:textId="77777777" w:rsidR="00E91C1E" w:rsidRDefault="00E91C1E">
      <w:pPr>
        <w:rPr>
          <w:rFonts w:ascii="Arial" w:hAnsi="Arial" w:cs="Arial"/>
          <w:b/>
          <w:bCs/>
        </w:rPr>
      </w:pPr>
    </w:p>
    <w:tbl>
      <w:tblPr>
        <w:tblStyle w:val="a3"/>
        <w:tblW w:w="0" w:type="auto"/>
        <w:tblLook w:val="04A0" w:firstRow="1" w:lastRow="0" w:firstColumn="1" w:lastColumn="0" w:noHBand="0" w:noVBand="1"/>
      </w:tblPr>
      <w:tblGrid>
        <w:gridCol w:w="1951"/>
        <w:gridCol w:w="7620"/>
      </w:tblGrid>
      <w:tr w:rsidR="00E91C1E" w14:paraId="15D980DD" w14:textId="77777777" w:rsidTr="002352E6">
        <w:tc>
          <w:tcPr>
            <w:tcW w:w="1951" w:type="dxa"/>
          </w:tcPr>
          <w:p w14:paraId="0085AD1A" w14:textId="46E475BD" w:rsidR="00E91C1E" w:rsidRDefault="00E91C1E" w:rsidP="00E91C1E">
            <w:pPr>
              <w:rPr>
                <w:rFonts w:ascii="Arial" w:hAnsi="Arial" w:cs="Arial"/>
                <w:b/>
                <w:bCs/>
              </w:rPr>
            </w:pPr>
            <w:r w:rsidRPr="00E91C1E">
              <w:rPr>
                <w:rFonts w:ascii="Arial" w:hAnsi="Arial" w:cs="Arial"/>
                <w:b/>
                <w:bCs/>
              </w:rPr>
              <w:t>Сатып алу атауы</w:t>
            </w:r>
          </w:p>
        </w:tc>
        <w:tc>
          <w:tcPr>
            <w:tcW w:w="7620" w:type="dxa"/>
          </w:tcPr>
          <w:p w14:paraId="234E81E2" w14:textId="6495D0E6" w:rsidR="00E91C1E" w:rsidRPr="002352E6" w:rsidRDefault="00E91C1E" w:rsidP="00E91C1E">
            <w:pPr>
              <w:rPr>
                <w:rFonts w:ascii="Arial" w:hAnsi="Arial" w:cs="Arial"/>
                <w:b/>
                <w:bCs/>
              </w:rPr>
            </w:pPr>
            <w:r w:rsidRPr="002352E6">
              <w:rPr>
                <w:rFonts w:ascii="Arial" w:hAnsi="Arial" w:cs="Arial"/>
              </w:rPr>
              <w:t>Жемістер, көкөністер және оларды қайта өңдеу өнімдері</w:t>
            </w:r>
          </w:p>
        </w:tc>
      </w:tr>
      <w:tr w:rsidR="00E91C1E" w14:paraId="79C0F438" w14:textId="77777777" w:rsidTr="002352E6">
        <w:tc>
          <w:tcPr>
            <w:tcW w:w="1951" w:type="dxa"/>
          </w:tcPr>
          <w:p w14:paraId="54316162" w14:textId="7599FDF0" w:rsidR="00E91C1E" w:rsidRPr="002352E6" w:rsidRDefault="00E91C1E" w:rsidP="00E91C1E">
            <w:pPr>
              <w:rPr>
                <w:rFonts w:ascii="Arial" w:hAnsi="Arial" w:cs="Arial"/>
                <w:b/>
                <w:bCs/>
              </w:rPr>
            </w:pPr>
            <w:r w:rsidRPr="002352E6">
              <w:rPr>
                <w:rFonts w:ascii="Arial" w:hAnsi="Arial" w:cs="Arial"/>
              </w:rPr>
              <w:t>Лоттың сипаттамасы</w:t>
            </w:r>
          </w:p>
        </w:tc>
        <w:tc>
          <w:tcPr>
            <w:tcW w:w="7620" w:type="dxa"/>
          </w:tcPr>
          <w:p w14:paraId="0571CC8D" w14:textId="627BFE2A" w:rsidR="00E91C1E" w:rsidRPr="002352E6" w:rsidRDefault="00E91C1E" w:rsidP="00E91C1E">
            <w:pPr>
              <w:rPr>
                <w:rFonts w:ascii="Arial" w:hAnsi="Arial" w:cs="Arial"/>
                <w:b/>
                <w:bCs/>
              </w:rPr>
            </w:pPr>
            <w:r w:rsidRPr="002352E6">
              <w:rPr>
                <w:rFonts w:ascii="Arial" w:hAnsi="Arial" w:cs="Arial"/>
              </w:rPr>
              <w:t>Картоп</w:t>
            </w:r>
          </w:p>
        </w:tc>
      </w:tr>
      <w:tr w:rsidR="00E91C1E" w14:paraId="558C6092" w14:textId="77777777" w:rsidTr="002352E6">
        <w:trPr>
          <w:trHeight w:val="923"/>
        </w:trPr>
        <w:tc>
          <w:tcPr>
            <w:tcW w:w="1951" w:type="dxa"/>
          </w:tcPr>
          <w:p w14:paraId="7A65EE9E" w14:textId="2FAFC92A" w:rsidR="00E91C1E" w:rsidRPr="002352E6" w:rsidRDefault="00E91C1E" w:rsidP="00E91C1E">
            <w:pPr>
              <w:rPr>
                <w:rFonts w:ascii="Arial" w:hAnsi="Arial" w:cs="Arial"/>
                <w:b/>
                <w:bCs/>
              </w:rPr>
            </w:pPr>
            <w:r w:rsidRPr="002352E6">
              <w:rPr>
                <w:rFonts w:ascii="Arial" w:hAnsi="Arial" w:cs="Arial"/>
              </w:rPr>
              <w:t>Лоттың қосымша сипаттамасы</w:t>
            </w:r>
          </w:p>
        </w:tc>
        <w:tc>
          <w:tcPr>
            <w:tcW w:w="7620" w:type="dxa"/>
          </w:tcPr>
          <w:p w14:paraId="3380215B" w14:textId="107677AA" w:rsidR="00E91C1E" w:rsidRPr="002352E6" w:rsidRDefault="00E91C1E" w:rsidP="00E91C1E">
            <w:pPr>
              <w:rPr>
                <w:rFonts w:ascii="Arial" w:hAnsi="Arial" w:cs="Arial"/>
                <w:b/>
                <w:bCs/>
              </w:rPr>
            </w:pPr>
            <w:r w:rsidRPr="002352E6">
              <w:rPr>
                <w:rFonts w:ascii="Arial" w:hAnsi="Arial" w:cs="Arial"/>
              </w:rPr>
              <w:t>Картоп, 202</w:t>
            </w:r>
            <w:r w:rsidR="009A0DFF">
              <w:rPr>
                <w:rFonts w:ascii="Arial" w:hAnsi="Arial" w:cs="Arial"/>
              </w:rPr>
              <w:t>5</w:t>
            </w:r>
            <w:r w:rsidRPr="002352E6">
              <w:rPr>
                <w:rFonts w:ascii="Arial" w:hAnsi="Arial" w:cs="Arial"/>
              </w:rPr>
              <w:t xml:space="preserve"> жылғы өнім</w:t>
            </w:r>
          </w:p>
        </w:tc>
      </w:tr>
      <w:tr w:rsidR="00E91C1E" w14:paraId="26F7688F" w14:textId="77777777" w:rsidTr="002352E6">
        <w:trPr>
          <w:trHeight w:val="309"/>
        </w:trPr>
        <w:tc>
          <w:tcPr>
            <w:tcW w:w="1951" w:type="dxa"/>
          </w:tcPr>
          <w:p w14:paraId="0561A9F1" w14:textId="05C5162B" w:rsidR="00E91C1E" w:rsidRPr="002352E6" w:rsidRDefault="00E91C1E" w:rsidP="00E91C1E">
            <w:pPr>
              <w:rPr>
                <w:rFonts w:ascii="Arial" w:hAnsi="Arial" w:cs="Arial"/>
                <w:b/>
                <w:bCs/>
              </w:rPr>
            </w:pPr>
            <w:r w:rsidRPr="002352E6">
              <w:rPr>
                <w:rFonts w:ascii="Arial" w:hAnsi="Arial" w:cs="Arial"/>
              </w:rPr>
              <w:t>Саны</w:t>
            </w:r>
          </w:p>
        </w:tc>
        <w:tc>
          <w:tcPr>
            <w:tcW w:w="7620" w:type="dxa"/>
          </w:tcPr>
          <w:p w14:paraId="0EC1416B" w14:textId="51ABDA38" w:rsidR="00E91C1E" w:rsidRPr="002352E6" w:rsidRDefault="00287F03" w:rsidP="00E91C1E">
            <w:pPr>
              <w:rPr>
                <w:rFonts w:ascii="Arial" w:hAnsi="Arial" w:cs="Arial"/>
                <w:b/>
                <w:bCs/>
              </w:rPr>
            </w:pPr>
            <w:r>
              <w:rPr>
                <w:rFonts w:ascii="Arial" w:hAnsi="Arial" w:cs="Arial"/>
              </w:rPr>
              <w:t>3 1</w:t>
            </w:r>
            <w:r w:rsidR="00E91C1E" w:rsidRPr="002352E6">
              <w:rPr>
                <w:rFonts w:ascii="Arial" w:hAnsi="Arial" w:cs="Arial"/>
              </w:rPr>
              <w:t>00 000</w:t>
            </w:r>
          </w:p>
        </w:tc>
      </w:tr>
      <w:tr w:rsidR="00E91C1E" w14:paraId="44AE1B80" w14:textId="77777777" w:rsidTr="002352E6">
        <w:trPr>
          <w:trHeight w:val="314"/>
        </w:trPr>
        <w:tc>
          <w:tcPr>
            <w:tcW w:w="1951" w:type="dxa"/>
          </w:tcPr>
          <w:p w14:paraId="7C7302BF" w14:textId="74F03527" w:rsidR="00E91C1E" w:rsidRPr="002352E6" w:rsidRDefault="00E91C1E" w:rsidP="00E91C1E">
            <w:pPr>
              <w:rPr>
                <w:rFonts w:ascii="Arial" w:hAnsi="Arial" w:cs="Arial"/>
                <w:b/>
                <w:bCs/>
              </w:rPr>
            </w:pPr>
            <w:r w:rsidRPr="002352E6">
              <w:rPr>
                <w:rFonts w:ascii="Arial" w:hAnsi="Arial" w:cs="Arial"/>
              </w:rPr>
              <w:t>Өлшем бірлігі</w:t>
            </w:r>
          </w:p>
        </w:tc>
        <w:tc>
          <w:tcPr>
            <w:tcW w:w="7620" w:type="dxa"/>
          </w:tcPr>
          <w:p w14:paraId="633D608E" w14:textId="7F66D86E" w:rsidR="00E91C1E" w:rsidRPr="002352E6" w:rsidRDefault="00E91C1E" w:rsidP="00E91C1E">
            <w:pPr>
              <w:rPr>
                <w:rFonts w:ascii="Arial" w:hAnsi="Arial" w:cs="Arial"/>
                <w:b/>
                <w:bCs/>
              </w:rPr>
            </w:pPr>
            <w:r w:rsidRPr="002352E6">
              <w:rPr>
                <w:rFonts w:ascii="Arial" w:hAnsi="Arial" w:cs="Arial"/>
              </w:rPr>
              <w:t>Килограмм</w:t>
            </w:r>
          </w:p>
        </w:tc>
      </w:tr>
      <w:tr w:rsidR="00E91C1E" w14:paraId="6344714A" w14:textId="77777777" w:rsidTr="002352E6">
        <w:trPr>
          <w:trHeight w:val="431"/>
        </w:trPr>
        <w:tc>
          <w:tcPr>
            <w:tcW w:w="1951" w:type="dxa"/>
          </w:tcPr>
          <w:p w14:paraId="6661D743" w14:textId="3E340896" w:rsidR="00E91C1E" w:rsidRPr="002352E6" w:rsidRDefault="00E91C1E" w:rsidP="00E91C1E">
            <w:pPr>
              <w:rPr>
                <w:rFonts w:ascii="Arial" w:hAnsi="Arial" w:cs="Arial"/>
                <w:b/>
                <w:bCs/>
              </w:rPr>
            </w:pPr>
            <w:r w:rsidRPr="002352E6">
              <w:rPr>
                <w:rFonts w:ascii="Arial" w:hAnsi="Arial" w:cs="Arial"/>
              </w:rPr>
              <w:t>Жеткізу орны</w:t>
            </w:r>
          </w:p>
        </w:tc>
        <w:tc>
          <w:tcPr>
            <w:tcW w:w="7620" w:type="dxa"/>
          </w:tcPr>
          <w:p w14:paraId="528C1668" w14:textId="278A02DA" w:rsidR="00E91C1E" w:rsidRPr="002352E6" w:rsidRDefault="00E91C1E" w:rsidP="00E91C1E">
            <w:pPr>
              <w:rPr>
                <w:rFonts w:ascii="Arial" w:hAnsi="Arial" w:cs="Arial"/>
                <w:b/>
                <w:bCs/>
              </w:rPr>
            </w:pPr>
            <w:r w:rsidRPr="002352E6">
              <w:rPr>
                <w:rFonts w:ascii="Arial" w:hAnsi="Arial" w:cs="Arial"/>
              </w:rPr>
              <w:t>Павлодар қ.</w:t>
            </w:r>
          </w:p>
        </w:tc>
      </w:tr>
      <w:tr w:rsidR="00E91C1E" w14:paraId="1D8135EF" w14:textId="77777777" w:rsidTr="002352E6">
        <w:trPr>
          <w:trHeight w:val="364"/>
        </w:trPr>
        <w:tc>
          <w:tcPr>
            <w:tcW w:w="1951" w:type="dxa"/>
          </w:tcPr>
          <w:p w14:paraId="29D12F14" w14:textId="266788A3" w:rsidR="00E91C1E" w:rsidRPr="002352E6" w:rsidRDefault="00E91C1E" w:rsidP="00E91C1E">
            <w:pPr>
              <w:rPr>
                <w:rFonts w:ascii="Arial" w:hAnsi="Arial" w:cs="Arial"/>
              </w:rPr>
            </w:pPr>
            <w:r w:rsidRPr="002352E6">
              <w:rPr>
                <w:rFonts w:ascii="Arial" w:hAnsi="Arial" w:cs="Arial"/>
              </w:rPr>
              <w:t>Жеткізу мерзімі</w:t>
            </w:r>
          </w:p>
        </w:tc>
        <w:tc>
          <w:tcPr>
            <w:tcW w:w="7620" w:type="dxa"/>
          </w:tcPr>
          <w:p w14:paraId="5907DB9F" w14:textId="5A273802" w:rsidR="00E91C1E" w:rsidRPr="002352E6" w:rsidRDefault="00E91C1E" w:rsidP="00E91C1E">
            <w:pPr>
              <w:rPr>
                <w:rFonts w:ascii="Arial" w:hAnsi="Arial" w:cs="Arial"/>
                <w:b/>
                <w:bCs/>
              </w:rPr>
            </w:pPr>
            <w:r w:rsidRPr="002352E6">
              <w:rPr>
                <w:rFonts w:ascii="Arial" w:hAnsi="Arial" w:cs="Arial"/>
              </w:rPr>
              <w:t xml:space="preserve">Тапсырыс берушінің өтінімдеріне сәйкес </w:t>
            </w:r>
          </w:p>
        </w:tc>
      </w:tr>
      <w:tr w:rsidR="00E91C1E" w14:paraId="3758B11E" w14:textId="77777777" w:rsidTr="002352E6">
        <w:tc>
          <w:tcPr>
            <w:tcW w:w="1951" w:type="dxa"/>
          </w:tcPr>
          <w:p w14:paraId="6671D890" w14:textId="6CF18DEF" w:rsidR="00E91C1E" w:rsidRPr="002352E6" w:rsidRDefault="00E91C1E" w:rsidP="00E91C1E">
            <w:pPr>
              <w:rPr>
                <w:rFonts w:ascii="Arial" w:hAnsi="Arial" w:cs="Arial"/>
              </w:rPr>
            </w:pPr>
            <w:r w:rsidRPr="002352E6">
              <w:rPr>
                <w:rFonts w:ascii="Arial" w:hAnsi="Arial" w:cs="Arial"/>
              </w:rPr>
              <w:t>Сатып алынатын тауарлардың сипаттамасы және талап етілетін функционалдық, техникалық, сапалық және пайдалану сипаттамалары</w:t>
            </w:r>
          </w:p>
        </w:tc>
        <w:tc>
          <w:tcPr>
            <w:tcW w:w="7620" w:type="dxa"/>
          </w:tcPr>
          <w:p w14:paraId="1BAA57A7" w14:textId="77777777" w:rsidR="00E91C1E" w:rsidRPr="002352E6" w:rsidRDefault="00E91C1E" w:rsidP="00E91C1E">
            <w:pPr>
              <w:rPr>
                <w:rFonts w:ascii="Arial" w:hAnsi="Arial" w:cs="Arial"/>
              </w:rPr>
            </w:pPr>
            <w:r w:rsidRPr="002352E6">
              <w:rPr>
                <w:rFonts w:ascii="Arial" w:hAnsi="Arial" w:cs="Arial"/>
              </w:rPr>
              <w:t>Картоп Мемлекетаралық стандартқа сай болуы керек</w:t>
            </w:r>
          </w:p>
          <w:p w14:paraId="70F1506C" w14:textId="77777777" w:rsidR="00E91C1E" w:rsidRPr="002352E6" w:rsidRDefault="00E91C1E" w:rsidP="00E91C1E">
            <w:pPr>
              <w:rPr>
                <w:rFonts w:ascii="Arial" w:hAnsi="Arial" w:cs="Arial"/>
              </w:rPr>
            </w:pPr>
            <w:r w:rsidRPr="002352E6">
              <w:rPr>
                <w:rFonts w:ascii="Arial" w:hAnsi="Arial" w:cs="Arial"/>
              </w:rPr>
              <w:t>Азық-түлік картопы. Техникалық шарттар ГОСТ 7176-2017</w:t>
            </w:r>
          </w:p>
          <w:p w14:paraId="74A72642" w14:textId="77777777" w:rsidR="00E91C1E" w:rsidRPr="002352E6" w:rsidRDefault="00E91C1E" w:rsidP="00E91C1E">
            <w:pPr>
              <w:rPr>
                <w:rFonts w:ascii="Arial" w:hAnsi="Arial" w:cs="Arial"/>
              </w:rPr>
            </w:pPr>
            <w:r w:rsidRPr="002352E6">
              <w:rPr>
                <w:rFonts w:ascii="Arial" w:hAnsi="Arial" w:cs="Arial"/>
              </w:rPr>
              <w:t xml:space="preserve">Түйнек диаметрінің мөлшері 5,5 см-ден кем емес және 10 см-ден аспайды.түйнектер тұтас, таза, балғын, сау, ботаникалық сортқа тән пішіні мен түсі бар қабығымен жабылған, өнбеген, қурап қалмаған, ауылшаруашылық зиянкестерінің зақымдануынсыз, шамадан тыс сыртқы ылғалдылықсыз, жасылданбаған, жылу әсерінен қоңыр дақтарсыз. </w:t>
            </w:r>
          </w:p>
          <w:p w14:paraId="4B73A8E3" w14:textId="77777777" w:rsidR="00E91C1E" w:rsidRPr="002352E6" w:rsidRDefault="00E91C1E" w:rsidP="00E91C1E">
            <w:pPr>
              <w:rPr>
                <w:rFonts w:ascii="Arial" w:hAnsi="Arial" w:cs="Arial"/>
              </w:rPr>
            </w:pPr>
            <w:r w:rsidRPr="002352E6">
              <w:rPr>
                <w:rFonts w:ascii="Arial" w:hAnsi="Arial" w:cs="Arial"/>
              </w:rPr>
              <w:t>Түйнектің ішкі көрінісі: ботаникалық сортқа тән түс. Тот басқан (безді) дақтар, ішкі қуыстар, қара өзек және басқа ішкі ақауларға жол берілмейді.</w:t>
            </w:r>
          </w:p>
          <w:p w14:paraId="2F22F07F" w14:textId="77777777" w:rsidR="00E91C1E" w:rsidRPr="002352E6" w:rsidRDefault="00E91C1E" w:rsidP="00E91C1E">
            <w:pPr>
              <w:rPr>
                <w:rFonts w:ascii="Arial" w:hAnsi="Arial" w:cs="Arial"/>
              </w:rPr>
            </w:pPr>
            <w:r w:rsidRPr="002352E6">
              <w:rPr>
                <w:rFonts w:ascii="Arial" w:hAnsi="Arial" w:cs="Arial"/>
              </w:rPr>
              <w:t>Азық-түлік картопындағы радионуклидтердің, уытты элементтердің, пестицидтердің, нитраттардың, гельминт жұмыртқаларының және ішек патогенді қарапайымдыларының кисталарының құрамы, қауіпсіздіктің микробиологиялық көрсеткіштері (патогендік) нормативтік құқықтық актілерде белгіленген нормалардан аспауға тиіс. Жеткізілетін тауар "жемістердің, көкөністердің, тамыр дақылдарының және оларды қайта өңдеу өнімдерінің қауіпсіздігіне қойылатын талаптар" техникалық регламентіне сәйкес келуі тиіс. Әрбір жеткізу кезінде өндірушінің сапа сертификатының міндетті болуы, жеткізу көлеміне фито-санитария қорытындысының болуы. Тауарды жеткізуші өндіруі керек және</w:t>
            </w:r>
          </w:p>
          <w:p w14:paraId="388DEA0C" w14:textId="6A70FE6B" w:rsidR="00E91C1E" w:rsidRPr="002352E6" w:rsidRDefault="00E91C1E" w:rsidP="00E91C1E">
            <w:pPr>
              <w:rPr>
                <w:rFonts w:ascii="Arial" w:hAnsi="Arial" w:cs="Arial"/>
                <w:b/>
                <w:bCs/>
              </w:rPr>
            </w:pPr>
            <w:r w:rsidRPr="002352E6">
              <w:rPr>
                <w:rFonts w:ascii="Arial" w:hAnsi="Arial" w:cs="Arial"/>
              </w:rPr>
              <w:t>Тапсырыс беруші өтінімдерге сәйкес іріктеп алған сәтке дейін өнім берушінің (меншікті немесе жалға алынатын) қойма үй-жайларында оның есебінен сақтауда болу, тиісті температуралық режимде сақтауды жүзеге асыру. Жеткізу құнына Павлодар облысындағы жеткізушінің қоймасында тауарды сақтау бойынша барлық шығыстар енгізілген. Жеткізуші картоп өндірушісі және/немесе ресми дистрибьютор болуы керек. Қаптар 25 кг немесе 50 кг таза болуы керек.</w:t>
            </w:r>
          </w:p>
        </w:tc>
      </w:tr>
    </w:tbl>
    <w:p w14:paraId="000AB340" w14:textId="77777777" w:rsidR="00E91C1E" w:rsidRPr="00E91C1E" w:rsidRDefault="00E91C1E">
      <w:pPr>
        <w:rPr>
          <w:rFonts w:ascii="Arial" w:hAnsi="Arial" w:cs="Arial"/>
          <w:b/>
          <w:bCs/>
        </w:rPr>
      </w:pPr>
    </w:p>
    <w:sectPr w:rsidR="00E91C1E" w:rsidRPr="00E91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BE9"/>
    <w:rsid w:val="000866E1"/>
    <w:rsid w:val="000914B2"/>
    <w:rsid w:val="000C3FBB"/>
    <w:rsid w:val="000E0710"/>
    <w:rsid w:val="00185CB6"/>
    <w:rsid w:val="001A4E77"/>
    <w:rsid w:val="002224C0"/>
    <w:rsid w:val="002352E6"/>
    <w:rsid w:val="002517D9"/>
    <w:rsid w:val="00280AEE"/>
    <w:rsid w:val="00287F03"/>
    <w:rsid w:val="002953C6"/>
    <w:rsid w:val="002D0213"/>
    <w:rsid w:val="003230D2"/>
    <w:rsid w:val="00377C1F"/>
    <w:rsid w:val="00442F1D"/>
    <w:rsid w:val="004C7854"/>
    <w:rsid w:val="00511807"/>
    <w:rsid w:val="0058705C"/>
    <w:rsid w:val="005E707A"/>
    <w:rsid w:val="005F456B"/>
    <w:rsid w:val="00623597"/>
    <w:rsid w:val="00623D4B"/>
    <w:rsid w:val="0064248C"/>
    <w:rsid w:val="00645F6C"/>
    <w:rsid w:val="00656F2E"/>
    <w:rsid w:val="006A057C"/>
    <w:rsid w:val="006C7C06"/>
    <w:rsid w:val="00702C51"/>
    <w:rsid w:val="00713D9B"/>
    <w:rsid w:val="00762208"/>
    <w:rsid w:val="00866BE9"/>
    <w:rsid w:val="00877076"/>
    <w:rsid w:val="008E7E87"/>
    <w:rsid w:val="00921FE0"/>
    <w:rsid w:val="009572BB"/>
    <w:rsid w:val="009726EA"/>
    <w:rsid w:val="009A0DFF"/>
    <w:rsid w:val="009C0036"/>
    <w:rsid w:val="009E1F15"/>
    <w:rsid w:val="009F339C"/>
    <w:rsid w:val="00A1160E"/>
    <w:rsid w:val="00A13204"/>
    <w:rsid w:val="00A333E1"/>
    <w:rsid w:val="00A33B2D"/>
    <w:rsid w:val="00A55466"/>
    <w:rsid w:val="00AB1B10"/>
    <w:rsid w:val="00AC40AB"/>
    <w:rsid w:val="00AD09A3"/>
    <w:rsid w:val="00B01F23"/>
    <w:rsid w:val="00B14053"/>
    <w:rsid w:val="00B37A45"/>
    <w:rsid w:val="00B87EA7"/>
    <w:rsid w:val="00BD0F0E"/>
    <w:rsid w:val="00BF2271"/>
    <w:rsid w:val="00C90AFD"/>
    <w:rsid w:val="00CD0EF4"/>
    <w:rsid w:val="00D122EE"/>
    <w:rsid w:val="00D30775"/>
    <w:rsid w:val="00D729AE"/>
    <w:rsid w:val="00DC0851"/>
    <w:rsid w:val="00DE2C1F"/>
    <w:rsid w:val="00DF512C"/>
    <w:rsid w:val="00E04021"/>
    <w:rsid w:val="00E05224"/>
    <w:rsid w:val="00E34E05"/>
    <w:rsid w:val="00E60FF2"/>
    <w:rsid w:val="00E91C1E"/>
    <w:rsid w:val="00ED59EE"/>
    <w:rsid w:val="00FA6CEB"/>
    <w:rsid w:val="00FE0B00"/>
    <w:rsid w:val="00FF7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C8F1E"/>
  <w15:docId w15:val="{A71D14CC-7D47-4787-8C17-8416B8A6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DE2C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F339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33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279848">
      <w:bodyDiv w:val="1"/>
      <w:marLeft w:val="0"/>
      <w:marRight w:val="0"/>
      <w:marTop w:val="0"/>
      <w:marBottom w:val="0"/>
      <w:divBdr>
        <w:top w:val="none" w:sz="0" w:space="0" w:color="auto"/>
        <w:left w:val="none" w:sz="0" w:space="0" w:color="auto"/>
        <w:bottom w:val="none" w:sz="0" w:space="0" w:color="auto"/>
        <w:right w:val="none" w:sz="0" w:space="0" w:color="auto"/>
      </w:divBdr>
    </w:div>
    <w:div w:id="206952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9B223-A59F-4E4C-ADF3-DF53E287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638</Words>
  <Characters>3640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Кайрат</dc:creator>
  <cp:keywords/>
  <dc:description/>
  <cp:lastModifiedBy>СПК Павлодар АО</cp:lastModifiedBy>
  <cp:revision>66</cp:revision>
  <cp:lastPrinted>2025-01-31T05:45:00Z</cp:lastPrinted>
  <dcterms:created xsi:type="dcterms:W3CDTF">2020-08-17T09:59:00Z</dcterms:created>
  <dcterms:modified xsi:type="dcterms:W3CDTF">2025-09-12T12:15:00Z</dcterms:modified>
</cp:coreProperties>
</file>