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ECC35" w14:textId="77777777" w:rsidR="000C01AF" w:rsidRDefault="002D0213" w:rsidP="007A179F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BA5606">
        <w:rPr>
          <w:rFonts w:ascii="Arial" w:hAnsi="Arial" w:cs="Arial"/>
          <w:b/>
          <w:bCs/>
          <w:sz w:val="21"/>
          <w:szCs w:val="21"/>
        </w:rPr>
        <w:t xml:space="preserve">Техническая спецификация закупаемых товаров </w:t>
      </w:r>
    </w:p>
    <w:p w14:paraId="0358F349" w14:textId="2DCD5767" w:rsidR="002D0213" w:rsidRDefault="002D0213" w:rsidP="007A179F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BA5606">
        <w:rPr>
          <w:rFonts w:ascii="Arial" w:hAnsi="Arial" w:cs="Arial"/>
          <w:b/>
          <w:bCs/>
          <w:sz w:val="21"/>
          <w:szCs w:val="21"/>
        </w:rPr>
        <w:t>Гречневая крупа</w:t>
      </w:r>
    </w:p>
    <w:p w14:paraId="1BCBB7F9" w14:textId="77777777" w:rsidR="00F42C3C" w:rsidRPr="00BA5606" w:rsidRDefault="00F42C3C" w:rsidP="007A179F">
      <w:pPr>
        <w:jc w:val="center"/>
        <w:rPr>
          <w:rFonts w:ascii="Arial" w:hAnsi="Arial" w:cs="Arial"/>
          <w:b/>
          <w:bCs/>
          <w:sz w:val="21"/>
          <w:szCs w:val="21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2D0213" w:rsidRPr="008770A2" w14:paraId="49376FFD" w14:textId="77777777" w:rsidTr="00022F76">
        <w:tc>
          <w:tcPr>
            <w:tcW w:w="2235" w:type="dxa"/>
          </w:tcPr>
          <w:p w14:paraId="29A5C81D" w14:textId="77777777" w:rsidR="002D0213" w:rsidRPr="00BA5606" w:rsidRDefault="002D021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A5606">
              <w:rPr>
                <w:rFonts w:ascii="Arial" w:hAnsi="Arial" w:cs="Arial"/>
                <w:b/>
                <w:bCs/>
                <w:sz w:val="21"/>
                <w:szCs w:val="21"/>
              </w:rPr>
              <w:t>Наименование закупки</w:t>
            </w:r>
          </w:p>
        </w:tc>
        <w:tc>
          <w:tcPr>
            <w:tcW w:w="7371" w:type="dxa"/>
          </w:tcPr>
          <w:p w14:paraId="57FABD27" w14:textId="64CF9D5B" w:rsidR="002D0213" w:rsidRPr="008770A2" w:rsidRDefault="000C01AF">
            <w:pPr>
              <w:rPr>
                <w:rFonts w:ascii="Arial" w:hAnsi="Arial" w:cs="Arial"/>
                <w:sz w:val="21"/>
                <w:szCs w:val="21"/>
              </w:rPr>
            </w:pPr>
            <w:r w:rsidRPr="008770A2">
              <w:rPr>
                <w:rFonts w:ascii="Arial" w:hAnsi="Arial" w:cs="Arial"/>
                <w:sz w:val="21"/>
                <w:szCs w:val="21"/>
              </w:rPr>
              <w:t>Крупа гречневая</w:t>
            </w:r>
          </w:p>
        </w:tc>
      </w:tr>
      <w:tr w:rsidR="002D0213" w:rsidRPr="008770A2" w14:paraId="1F8DAA20" w14:textId="77777777" w:rsidTr="00022F76">
        <w:tc>
          <w:tcPr>
            <w:tcW w:w="2235" w:type="dxa"/>
          </w:tcPr>
          <w:p w14:paraId="63591C47" w14:textId="77777777" w:rsidR="002D0213" w:rsidRPr="00BA5606" w:rsidRDefault="002D021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A5606">
              <w:rPr>
                <w:rFonts w:ascii="Arial" w:hAnsi="Arial" w:cs="Arial"/>
                <w:b/>
                <w:bCs/>
                <w:sz w:val="21"/>
                <w:szCs w:val="21"/>
              </w:rPr>
              <w:t>Описание лота</w:t>
            </w:r>
          </w:p>
        </w:tc>
        <w:tc>
          <w:tcPr>
            <w:tcW w:w="7371" w:type="dxa"/>
          </w:tcPr>
          <w:p w14:paraId="6C9EB4DE" w14:textId="4AD3E36E" w:rsidR="002D0213" w:rsidRPr="008770A2" w:rsidRDefault="002D0213">
            <w:pPr>
              <w:rPr>
                <w:rFonts w:ascii="Arial" w:hAnsi="Arial" w:cs="Arial"/>
                <w:sz w:val="21"/>
                <w:szCs w:val="21"/>
              </w:rPr>
            </w:pPr>
            <w:r w:rsidRPr="008770A2">
              <w:rPr>
                <w:rFonts w:ascii="Arial" w:hAnsi="Arial" w:cs="Arial"/>
                <w:sz w:val="21"/>
                <w:szCs w:val="21"/>
              </w:rPr>
              <w:t xml:space="preserve">Сорт </w:t>
            </w:r>
            <w:r w:rsidR="0065777D" w:rsidRPr="008770A2">
              <w:rPr>
                <w:rFonts w:ascii="Arial" w:hAnsi="Arial" w:cs="Arial"/>
                <w:sz w:val="21"/>
                <w:szCs w:val="21"/>
              </w:rPr>
              <w:t>первый</w:t>
            </w:r>
          </w:p>
        </w:tc>
      </w:tr>
      <w:tr w:rsidR="002D0213" w:rsidRPr="008770A2" w14:paraId="4AD92BF2" w14:textId="77777777" w:rsidTr="00022F76">
        <w:tc>
          <w:tcPr>
            <w:tcW w:w="2235" w:type="dxa"/>
          </w:tcPr>
          <w:p w14:paraId="18C462AC" w14:textId="77777777" w:rsidR="002D0213" w:rsidRPr="00BA5606" w:rsidRDefault="002D021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A5606">
              <w:rPr>
                <w:rFonts w:ascii="Arial" w:hAnsi="Arial" w:cs="Arial"/>
                <w:b/>
                <w:bCs/>
                <w:sz w:val="21"/>
                <w:szCs w:val="21"/>
              </w:rPr>
              <w:t>Дополнительное описание лота</w:t>
            </w:r>
          </w:p>
        </w:tc>
        <w:tc>
          <w:tcPr>
            <w:tcW w:w="7371" w:type="dxa"/>
          </w:tcPr>
          <w:p w14:paraId="410A1A2E" w14:textId="77777777" w:rsidR="005E5B3B" w:rsidRPr="008770A2" w:rsidRDefault="005E5B3B" w:rsidP="005E5B3B">
            <w:pPr>
              <w:rPr>
                <w:rFonts w:ascii="Arial" w:hAnsi="Arial" w:cs="Arial"/>
                <w:sz w:val="21"/>
                <w:szCs w:val="21"/>
              </w:rPr>
            </w:pPr>
            <w:r w:rsidRPr="008770A2">
              <w:rPr>
                <w:rFonts w:ascii="Arial" w:hAnsi="Arial" w:cs="Arial"/>
                <w:sz w:val="21"/>
                <w:szCs w:val="21"/>
              </w:rPr>
              <w:t xml:space="preserve">КРУПА ГРЕЧНЕВАЯ ГОСТ 5550-74 </w:t>
            </w:r>
          </w:p>
          <w:p w14:paraId="3B9B2B4E" w14:textId="77777777" w:rsidR="002D0213" w:rsidRPr="008770A2" w:rsidRDefault="002D0213" w:rsidP="005E5B3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D0213" w:rsidRPr="008770A2" w14:paraId="7AB4C8FA" w14:textId="77777777" w:rsidTr="00022F76">
        <w:tc>
          <w:tcPr>
            <w:tcW w:w="2235" w:type="dxa"/>
          </w:tcPr>
          <w:p w14:paraId="0877D03D" w14:textId="77777777" w:rsidR="002D0213" w:rsidRPr="00BA5606" w:rsidRDefault="002D021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A5606">
              <w:rPr>
                <w:rFonts w:ascii="Arial" w:hAnsi="Arial" w:cs="Arial"/>
                <w:b/>
                <w:bCs/>
                <w:sz w:val="21"/>
                <w:szCs w:val="21"/>
              </w:rPr>
              <w:t>Количество</w:t>
            </w:r>
          </w:p>
        </w:tc>
        <w:tc>
          <w:tcPr>
            <w:tcW w:w="7371" w:type="dxa"/>
          </w:tcPr>
          <w:p w14:paraId="777C6828" w14:textId="21B42D27" w:rsidR="002D0213" w:rsidRPr="008770A2" w:rsidRDefault="00AE751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460</w:t>
            </w:r>
            <w:r w:rsidR="00623D4B" w:rsidRPr="008770A2">
              <w:rPr>
                <w:rFonts w:ascii="Arial" w:hAnsi="Arial" w:cs="Arial"/>
                <w:sz w:val="21"/>
                <w:szCs w:val="21"/>
              </w:rPr>
              <w:t xml:space="preserve"> 000</w:t>
            </w:r>
          </w:p>
        </w:tc>
      </w:tr>
      <w:tr w:rsidR="002D0213" w:rsidRPr="008770A2" w14:paraId="6526AD1D" w14:textId="77777777" w:rsidTr="00022F76">
        <w:tc>
          <w:tcPr>
            <w:tcW w:w="2235" w:type="dxa"/>
          </w:tcPr>
          <w:p w14:paraId="048F282B" w14:textId="77777777" w:rsidR="002D0213" w:rsidRPr="00BA5606" w:rsidRDefault="002D021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A5606">
              <w:rPr>
                <w:rFonts w:ascii="Arial" w:hAnsi="Arial" w:cs="Arial"/>
                <w:b/>
                <w:bCs/>
                <w:sz w:val="21"/>
                <w:szCs w:val="21"/>
              </w:rPr>
              <w:t>Единица измерения</w:t>
            </w:r>
          </w:p>
        </w:tc>
        <w:tc>
          <w:tcPr>
            <w:tcW w:w="7371" w:type="dxa"/>
          </w:tcPr>
          <w:p w14:paraId="0304AB27" w14:textId="77777777" w:rsidR="002D0213" w:rsidRPr="008770A2" w:rsidRDefault="00623D4B">
            <w:pPr>
              <w:rPr>
                <w:rFonts w:ascii="Arial" w:hAnsi="Arial" w:cs="Arial"/>
                <w:sz w:val="21"/>
                <w:szCs w:val="21"/>
              </w:rPr>
            </w:pPr>
            <w:r w:rsidRPr="008770A2">
              <w:rPr>
                <w:rFonts w:ascii="Arial" w:hAnsi="Arial" w:cs="Arial"/>
                <w:sz w:val="21"/>
                <w:szCs w:val="21"/>
              </w:rPr>
              <w:t>Килограмм</w:t>
            </w:r>
          </w:p>
        </w:tc>
      </w:tr>
      <w:tr w:rsidR="002D0213" w:rsidRPr="008770A2" w14:paraId="578747CF" w14:textId="77777777" w:rsidTr="00022F76">
        <w:tc>
          <w:tcPr>
            <w:tcW w:w="2235" w:type="dxa"/>
          </w:tcPr>
          <w:p w14:paraId="17CC295A" w14:textId="77777777" w:rsidR="002D0213" w:rsidRPr="00BA5606" w:rsidRDefault="002D021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A5606">
              <w:rPr>
                <w:rFonts w:ascii="Arial" w:hAnsi="Arial" w:cs="Arial"/>
                <w:b/>
                <w:bCs/>
                <w:sz w:val="21"/>
                <w:szCs w:val="21"/>
              </w:rPr>
              <w:t>Место поставки</w:t>
            </w:r>
          </w:p>
        </w:tc>
        <w:tc>
          <w:tcPr>
            <w:tcW w:w="7371" w:type="dxa"/>
          </w:tcPr>
          <w:p w14:paraId="0E5B16D3" w14:textId="77777777" w:rsidR="002D0213" w:rsidRPr="008770A2" w:rsidRDefault="00623D4B" w:rsidP="005C59BA">
            <w:pPr>
              <w:rPr>
                <w:rFonts w:ascii="Arial" w:hAnsi="Arial" w:cs="Arial"/>
                <w:sz w:val="21"/>
                <w:szCs w:val="21"/>
              </w:rPr>
            </w:pPr>
            <w:r w:rsidRPr="008770A2">
              <w:rPr>
                <w:rFonts w:ascii="Arial" w:hAnsi="Arial" w:cs="Arial"/>
                <w:sz w:val="21"/>
                <w:szCs w:val="21"/>
              </w:rPr>
              <w:t>140000, Пав</w:t>
            </w:r>
            <w:r w:rsidR="005C59BA" w:rsidRPr="008770A2">
              <w:rPr>
                <w:rFonts w:ascii="Arial" w:hAnsi="Arial" w:cs="Arial"/>
                <w:sz w:val="21"/>
                <w:szCs w:val="21"/>
              </w:rPr>
              <w:t>лодарская область, г. Павлодар</w:t>
            </w:r>
          </w:p>
        </w:tc>
      </w:tr>
      <w:tr w:rsidR="002D0213" w:rsidRPr="008770A2" w14:paraId="6B87CDE3" w14:textId="77777777" w:rsidTr="00022F76">
        <w:tc>
          <w:tcPr>
            <w:tcW w:w="2235" w:type="dxa"/>
          </w:tcPr>
          <w:p w14:paraId="7BDAC203" w14:textId="77777777" w:rsidR="002D0213" w:rsidRPr="00BA5606" w:rsidRDefault="002D021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A5606">
              <w:rPr>
                <w:rFonts w:ascii="Arial" w:hAnsi="Arial" w:cs="Arial"/>
                <w:b/>
                <w:bCs/>
                <w:sz w:val="21"/>
                <w:szCs w:val="21"/>
              </w:rPr>
              <w:t>Срок поставки</w:t>
            </w:r>
          </w:p>
        </w:tc>
        <w:tc>
          <w:tcPr>
            <w:tcW w:w="7371" w:type="dxa"/>
          </w:tcPr>
          <w:p w14:paraId="1251E9EC" w14:textId="5B4C0425" w:rsidR="002D0213" w:rsidRPr="008770A2" w:rsidRDefault="007A179F" w:rsidP="000A39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</w:t>
            </w:r>
            <w:r w:rsidR="002F0D81" w:rsidRPr="008770A2">
              <w:rPr>
                <w:rFonts w:ascii="Arial" w:hAnsi="Arial" w:cs="Arial"/>
                <w:sz w:val="21"/>
                <w:szCs w:val="21"/>
              </w:rPr>
              <w:t>о заявкам заказч</w:t>
            </w:r>
            <w:r w:rsidR="00AE79DB" w:rsidRPr="008770A2">
              <w:rPr>
                <w:rFonts w:ascii="Arial" w:hAnsi="Arial" w:cs="Arial"/>
                <w:sz w:val="21"/>
                <w:szCs w:val="21"/>
              </w:rPr>
              <w:t>ика</w:t>
            </w:r>
            <w:r w:rsidR="00720F59" w:rsidRPr="008770A2">
              <w:rPr>
                <w:rFonts w:ascii="Arial" w:hAnsi="Arial" w:cs="Arial"/>
                <w:sz w:val="21"/>
                <w:szCs w:val="21"/>
              </w:rPr>
              <w:t xml:space="preserve"> в течение 3 рабочих дней</w:t>
            </w:r>
          </w:p>
        </w:tc>
      </w:tr>
      <w:tr w:rsidR="002D0213" w:rsidRPr="008770A2" w14:paraId="56F8A73B" w14:textId="77777777" w:rsidTr="00022F76">
        <w:tc>
          <w:tcPr>
            <w:tcW w:w="2235" w:type="dxa"/>
          </w:tcPr>
          <w:p w14:paraId="53F25E6C" w14:textId="77777777" w:rsidR="002D0213" w:rsidRPr="00BA5606" w:rsidRDefault="002D021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A5606">
              <w:rPr>
                <w:rFonts w:ascii="Arial" w:hAnsi="Arial" w:cs="Arial"/>
                <w:b/>
                <w:bCs/>
                <w:sz w:val="21"/>
                <w:szCs w:val="21"/>
              </w:rPr>
              <w:t>Описание и требуемые функциональные, технические, качественные и эксплуатационные характеристики закупаемых товаров</w:t>
            </w:r>
          </w:p>
        </w:tc>
        <w:tc>
          <w:tcPr>
            <w:tcW w:w="7371" w:type="dxa"/>
          </w:tcPr>
          <w:p w14:paraId="525D0E41" w14:textId="5AE2A0B6" w:rsidR="0049135F" w:rsidRPr="008770A2" w:rsidRDefault="005E5B3B" w:rsidP="00F42C3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770A2">
              <w:rPr>
                <w:rFonts w:ascii="Arial" w:hAnsi="Arial" w:cs="Arial"/>
                <w:sz w:val="21"/>
                <w:szCs w:val="21"/>
              </w:rPr>
              <w:t>КРУПА ГРЕЧНЕВАЯ ГОСТ 5550-74</w:t>
            </w:r>
            <w:r w:rsidR="00243A70" w:rsidRPr="008770A2">
              <w:rPr>
                <w:rFonts w:ascii="Arial" w:hAnsi="Arial" w:cs="Arial"/>
                <w:sz w:val="21"/>
                <w:szCs w:val="21"/>
              </w:rPr>
              <w:t>,</w:t>
            </w:r>
            <w:r w:rsidRPr="008770A2">
              <w:rPr>
                <w:rFonts w:ascii="Arial" w:hAnsi="Arial" w:cs="Arial"/>
                <w:sz w:val="21"/>
                <w:szCs w:val="21"/>
              </w:rPr>
              <w:t xml:space="preserve"> Вид «Ядрица», сорт </w:t>
            </w:r>
            <w:r w:rsidR="0065777D" w:rsidRPr="008770A2">
              <w:rPr>
                <w:rFonts w:ascii="Arial" w:hAnsi="Arial" w:cs="Arial"/>
                <w:sz w:val="21"/>
                <w:szCs w:val="21"/>
              </w:rPr>
              <w:t>первый</w:t>
            </w:r>
            <w:r w:rsidRPr="008770A2">
              <w:rPr>
                <w:rFonts w:ascii="Arial" w:hAnsi="Arial" w:cs="Arial"/>
                <w:sz w:val="21"/>
                <w:szCs w:val="21"/>
              </w:rPr>
              <w:t xml:space="preserve">, вырабатывается из </w:t>
            </w:r>
            <w:r w:rsidR="00777FA4" w:rsidRPr="008770A2">
              <w:rPr>
                <w:rFonts w:ascii="Arial" w:hAnsi="Arial" w:cs="Arial"/>
                <w:sz w:val="21"/>
                <w:szCs w:val="21"/>
              </w:rPr>
              <w:t>не пропаренного</w:t>
            </w:r>
            <w:r w:rsidRPr="008770A2">
              <w:rPr>
                <w:rFonts w:ascii="Arial" w:hAnsi="Arial" w:cs="Arial"/>
                <w:sz w:val="21"/>
                <w:szCs w:val="21"/>
              </w:rPr>
              <w:t xml:space="preserve"> зерна путем отделения ядра от плодовых оболочек. Целые и надколотые ядра гречихи, не проходящие через сито с отверстиями 1,6 .</w:t>
            </w:r>
            <w:r w:rsidR="0046496E" w:rsidRPr="008770A2">
              <w:rPr>
                <w:rFonts w:ascii="Arial" w:hAnsi="Arial" w:cs="Arial"/>
                <w:sz w:val="21"/>
                <w:szCs w:val="21"/>
              </w:rPr>
              <w:t>2</w:t>
            </w:r>
            <w:r w:rsidRPr="008770A2">
              <w:rPr>
                <w:rFonts w:ascii="Arial" w:hAnsi="Arial" w:cs="Arial"/>
                <w:sz w:val="21"/>
                <w:szCs w:val="21"/>
              </w:rPr>
              <w:t>,0 мм. Расколотые на части ядра гречихи, проходящие через сито с отверстиями 1,6 .2,0 мм и не</w:t>
            </w:r>
            <w:r w:rsidR="0046496E" w:rsidRPr="008770A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</w:rPr>
              <w:t>проходящие через сито из проволочной сетки № 08. Цвет для</w:t>
            </w:r>
            <w:r w:rsidR="0046496E" w:rsidRPr="008770A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</w:rPr>
              <w:t>быстро разваривающейся крупы - коричневый разных оттенков,</w:t>
            </w:r>
            <w:r w:rsidR="0046496E" w:rsidRPr="008770A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</w:rPr>
              <w:t>запах - свойственн</w:t>
            </w:r>
            <w:r w:rsidR="0046496E" w:rsidRPr="008770A2">
              <w:rPr>
                <w:rFonts w:ascii="Arial" w:hAnsi="Arial" w:cs="Arial"/>
                <w:sz w:val="21"/>
                <w:szCs w:val="21"/>
              </w:rPr>
              <w:t>ый</w:t>
            </w:r>
            <w:r w:rsidRPr="008770A2">
              <w:rPr>
                <w:rFonts w:ascii="Arial" w:hAnsi="Arial" w:cs="Arial"/>
                <w:sz w:val="21"/>
                <w:szCs w:val="21"/>
              </w:rPr>
              <w:t xml:space="preserve"> гречневой крупе данного вида, без</w:t>
            </w:r>
            <w:r w:rsidR="0046496E" w:rsidRPr="008770A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</w:rPr>
              <w:t>затхлого плесневог</w:t>
            </w:r>
            <w:r w:rsidR="00AE79DB" w:rsidRPr="008770A2">
              <w:rPr>
                <w:rFonts w:ascii="Arial" w:hAnsi="Arial" w:cs="Arial"/>
                <w:sz w:val="21"/>
                <w:szCs w:val="21"/>
              </w:rPr>
              <w:t>о и других посторонних запахов. Товар упаковы</w:t>
            </w:r>
            <w:r w:rsidR="002F0D81" w:rsidRPr="008770A2">
              <w:rPr>
                <w:rFonts w:ascii="Arial" w:hAnsi="Arial" w:cs="Arial"/>
                <w:sz w:val="21"/>
                <w:szCs w:val="21"/>
              </w:rPr>
              <w:t>вается мешками по 25</w:t>
            </w:r>
            <w:r w:rsidR="0046496E" w:rsidRPr="008770A2">
              <w:rPr>
                <w:rFonts w:ascii="Arial" w:hAnsi="Arial" w:cs="Arial"/>
                <w:sz w:val="21"/>
                <w:szCs w:val="21"/>
              </w:rPr>
              <w:t xml:space="preserve"> или 50</w:t>
            </w:r>
            <w:r w:rsidR="002F0D81" w:rsidRPr="008770A2">
              <w:rPr>
                <w:rFonts w:ascii="Arial" w:hAnsi="Arial" w:cs="Arial"/>
                <w:sz w:val="21"/>
                <w:szCs w:val="21"/>
              </w:rPr>
              <w:t xml:space="preserve"> килограмм</w:t>
            </w:r>
            <w:r w:rsidRPr="008770A2">
              <w:rPr>
                <w:rFonts w:ascii="Arial" w:hAnsi="Arial" w:cs="Arial"/>
                <w:sz w:val="21"/>
                <w:szCs w:val="21"/>
              </w:rPr>
              <w:t>. На каждую упаковочную единицу в потребительской таре (этикетку или упаковку) наносят маркировку по любому способу, обеспечивающим четкое ее обозначение, с</w:t>
            </w:r>
            <w:r w:rsidR="006B15F7" w:rsidRPr="008770A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</w:rPr>
              <w:t>указанием: - наименования продукта: - наименования и</w:t>
            </w:r>
            <w:r w:rsidR="00BA560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</w:rPr>
              <w:t>местонахождения изготовителя (адрес с указанием страны-</w:t>
            </w:r>
            <w:r w:rsidR="00BA560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</w:rPr>
              <w:t>изготовителя) или адрес организации, уполномоченной</w:t>
            </w:r>
            <w:r w:rsidR="00BA560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</w:rPr>
              <w:t>изготовителем на принятие претензий от приобретателей; -</w:t>
            </w:r>
            <w:r w:rsidR="00BA560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</w:rPr>
              <w:t>массы нетто и/или объема продукта; - товарного знака</w:t>
            </w:r>
            <w:r w:rsidR="00BA560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</w:rPr>
              <w:t>изготовителя (при наличии);</w:t>
            </w:r>
            <w:r w:rsidR="00777FA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</w:rPr>
              <w:t>- марки продукта;</w:t>
            </w:r>
            <w:r w:rsidR="00777FA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</w:rPr>
              <w:t>- даты</w:t>
            </w:r>
            <w:r w:rsidR="00BA560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</w:rPr>
              <w:t>изготовления (даты розлива для фасованного продукта);</w:t>
            </w:r>
            <w:r w:rsidR="00777FA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</w:rPr>
              <w:t>-</w:t>
            </w:r>
            <w:r w:rsidR="00BA560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</w:rPr>
              <w:t>пищевой ценности; - энергетической ценности 100 г продукта,</w:t>
            </w:r>
            <w:r w:rsidR="00BA560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</w:rPr>
              <w:t>ккал: - срока годности; - обозначения настоящего стандарта: -</w:t>
            </w:r>
            <w:r w:rsidR="00BA560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</w:rPr>
              <w:t>информации о подтверждении соответствия; - рекомендации по</w:t>
            </w:r>
            <w:r w:rsidR="00BA560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</w:rPr>
              <w:t>хранению после вскрытия потребительской тары. Дату</w:t>
            </w:r>
            <w:r w:rsidR="00BA560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</w:rPr>
              <w:t>изготовления наносят любым способом, обеспечивающим ее</w:t>
            </w:r>
            <w:r w:rsidR="00BA560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</w:rPr>
              <w:t xml:space="preserve">четкое прочтение. </w:t>
            </w:r>
            <w:r w:rsidR="006D3256" w:rsidRPr="008770A2">
              <w:rPr>
                <w:rFonts w:ascii="Arial" w:hAnsi="Arial" w:cs="Arial"/>
                <w:sz w:val="21"/>
                <w:szCs w:val="21"/>
              </w:rPr>
              <w:t xml:space="preserve">В соответствии с Приказом Министра сельского хозяйства Республики Казахстан от 29 июля 2019 года № 280 Об утверждении Типовых правил реализации механизмов стабилизации цен на социально значимые продовольственные товары </w:t>
            </w:r>
            <w:r w:rsidR="0049135F" w:rsidRPr="008770A2">
              <w:rPr>
                <w:rFonts w:ascii="Arial" w:hAnsi="Arial" w:cs="Arial"/>
                <w:sz w:val="21"/>
                <w:szCs w:val="21"/>
              </w:rPr>
              <w:t>Поставщик</w:t>
            </w:r>
            <w:r w:rsidR="008C771B" w:rsidRPr="008770A2">
              <w:rPr>
                <w:rFonts w:ascii="Arial" w:hAnsi="Arial" w:cs="Arial"/>
                <w:sz w:val="21"/>
                <w:szCs w:val="21"/>
              </w:rPr>
              <w:t xml:space="preserve"> должен быть производителем гречневой крупы и/или официальным дистрибьютером. Товар должен</w:t>
            </w:r>
            <w:r w:rsidR="0046496E" w:rsidRPr="008770A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9135F" w:rsidRPr="008770A2">
              <w:rPr>
                <w:rFonts w:ascii="Arial" w:hAnsi="Arial" w:cs="Arial"/>
                <w:sz w:val="21"/>
                <w:szCs w:val="21"/>
              </w:rPr>
              <w:t>находиться на хранении в складских помещениях</w:t>
            </w:r>
            <w:r w:rsidR="00AE79DB" w:rsidRPr="008770A2">
              <w:rPr>
                <w:rFonts w:ascii="Arial" w:hAnsi="Arial" w:cs="Arial"/>
                <w:sz w:val="21"/>
                <w:szCs w:val="21"/>
              </w:rPr>
              <w:t xml:space="preserve"> Поставщика в г. Павлодаре (собственных или арендованных) </w:t>
            </w:r>
            <w:r w:rsidR="0049135F" w:rsidRPr="008770A2">
              <w:rPr>
                <w:rFonts w:ascii="Arial" w:hAnsi="Arial" w:cs="Arial"/>
                <w:sz w:val="21"/>
                <w:szCs w:val="21"/>
              </w:rPr>
              <w:t>за</w:t>
            </w:r>
            <w:r w:rsidR="008C771B" w:rsidRPr="008770A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9135F" w:rsidRPr="008770A2">
              <w:rPr>
                <w:rFonts w:ascii="Arial" w:hAnsi="Arial" w:cs="Arial"/>
                <w:sz w:val="21"/>
                <w:szCs w:val="21"/>
              </w:rPr>
              <w:t xml:space="preserve">его счет, до момента выборки его Заказчиком согласно заявкам. Товар принимается партиями по заявке заказчика. </w:t>
            </w:r>
            <w:r w:rsidR="00720F59" w:rsidRPr="008770A2">
              <w:rPr>
                <w:rFonts w:ascii="Arial" w:hAnsi="Arial" w:cs="Arial"/>
                <w:sz w:val="21"/>
                <w:szCs w:val="21"/>
              </w:rPr>
              <w:t xml:space="preserve">Срок годности крупы гречневой </w:t>
            </w:r>
            <w:r w:rsidR="00022F76" w:rsidRPr="008770A2">
              <w:rPr>
                <w:rFonts w:ascii="Arial" w:hAnsi="Arial" w:cs="Arial"/>
                <w:sz w:val="21"/>
                <w:szCs w:val="21"/>
              </w:rPr>
              <w:t xml:space="preserve">на момент поставки </w:t>
            </w:r>
            <w:r w:rsidR="00720F59" w:rsidRPr="008770A2">
              <w:rPr>
                <w:rFonts w:ascii="Arial" w:hAnsi="Arial" w:cs="Arial"/>
                <w:sz w:val="21"/>
                <w:szCs w:val="21"/>
              </w:rPr>
              <w:t xml:space="preserve">должен составлять не менее </w:t>
            </w:r>
            <w:r w:rsidR="00E64C49">
              <w:rPr>
                <w:rFonts w:ascii="Arial" w:hAnsi="Arial" w:cs="Arial"/>
                <w:sz w:val="21"/>
                <w:szCs w:val="21"/>
              </w:rPr>
              <w:t>10</w:t>
            </w:r>
            <w:r w:rsidR="00720F59" w:rsidRPr="008770A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23621" w:rsidRPr="008770A2">
              <w:rPr>
                <w:rFonts w:ascii="Arial" w:hAnsi="Arial" w:cs="Arial"/>
                <w:sz w:val="21"/>
                <w:szCs w:val="21"/>
              </w:rPr>
              <w:t>месяцев.</w:t>
            </w:r>
            <w:r w:rsidR="00720F59" w:rsidRPr="008770A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15357" w:rsidRPr="008770A2">
              <w:rPr>
                <w:rFonts w:ascii="Arial" w:hAnsi="Arial" w:cs="Arial"/>
                <w:sz w:val="21"/>
                <w:szCs w:val="21"/>
              </w:rPr>
              <w:t>В стоимость Товара входит доставка до склада Заказчика</w:t>
            </w:r>
            <w:r w:rsidR="00123621" w:rsidRPr="008770A2">
              <w:rPr>
                <w:rFonts w:ascii="Arial" w:hAnsi="Arial" w:cs="Arial"/>
                <w:sz w:val="21"/>
                <w:szCs w:val="21"/>
              </w:rPr>
              <w:t xml:space="preserve"> в г. Павлодар</w:t>
            </w:r>
            <w:r w:rsidR="00215357" w:rsidRPr="008770A2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14:paraId="1C34778D" w14:textId="77777777" w:rsidR="002D0213" w:rsidRPr="008770A2" w:rsidRDefault="002D0213">
      <w:pPr>
        <w:rPr>
          <w:rFonts w:ascii="Arial" w:hAnsi="Arial" w:cs="Arial"/>
          <w:sz w:val="21"/>
          <w:szCs w:val="21"/>
        </w:rPr>
      </w:pPr>
    </w:p>
    <w:p w14:paraId="39325A53" w14:textId="77777777" w:rsidR="00297CFA" w:rsidRPr="00F95AD1" w:rsidRDefault="00297CFA" w:rsidP="00C24830">
      <w:pPr>
        <w:spacing w:after="0"/>
        <w:rPr>
          <w:rFonts w:ascii="Arial" w:hAnsi="Arial" w:cs="Arial"/>
          <w:sz w:val="21"/>
          <w:szCs w:val="21"/>
        </w:rPr>
      </w:pPr>
    </w:p>
    <w:p w14:paraId="7F7156CD" w14:textId="44EAECCD" w:rsidR="008770A2" w:rsidRDefault="008770A2" w:rsidP="006B15F7">
      <w:pPr>
        <w:rPr>
          <w:rFonts w:ascii="Arial" w:hAnsi="Arial" w:cs="Arial"/>
          <w:sz w:val="21"/>
          <w:szCs w:val="21"/>
          <w:lang w:val="kk-KZ"/>
        </w:rPr>
      </w:pPr>
    </w:p>
    <w:p w14:paraId="038B4074" w14:textId="0BD49C01" w:rsidR="006843A8" w:rsidRDefault="006843A8" w:rsidP="006B15F7">
      <w:pPr>
        <w:rPr>
          <w:rFonts w:ascii="Arial" w:hAnsi="Arial" w:cs="Arial"/>
          <w:sz w:val="21"/>
          <w:szCs w:val="21"/>
          <w:lang w:val="kk-KZ"/>
        </w:rPr>
      </w:pPr>
    </w:p>
    <w:p w14:paraId="76719413" w14:textId="77777777" w:rsidR="000C01AF" w:rsidRDefault="000C01AF" w:rsidP="006B15F7">
      <w:pPr>
        <w:rPr>
          <w:rFonts w:ascii="Arial" w:hAnsi="Arial" w:cs="Arial"/>
          <w:sz w:val="21"/>
          <w:szCs w:val="21"/>
          <w:lang w:val="kk-KZ"/>
        </w:rPr>
      </w:pPr>
    </w:p>
    <w:p w14:paraId="43D393EA" w14:textId="245BCD54" w:rsidR="006843A8" w:rsidRDefault="006843A8" w:rsidP="006B15F7">
      <w:pPr>
        <w:rPr>
          <w:rFonts w:ascii="Arial" w:hAnsi="Arial" w:cs="Arial"/>
          <w:sz w:val="21"/>
          <w:szCs w:val="21"/>
          <w:lang w:val="kk-KZ"/>
        </w:rPr>
      </w:pPr>
    </w:p>
    <w:p w14:paraId="70E0E6F4" w14:textId="6FC25F26" w:rsidR="00F42C3C" w:rsidRDefault="00F42C3C" w:rsidP="006B15F7">
      <w:pPr>
        <w:rPr>
          <w:rFonts w:ascii="Arial" w:hAnsi="Arial" w:cs="Arial"/>
          <w:sz w:val="21"/>
          <w:szCs w:val="21"/>
          <w:lang w:val="kk-KZ"/>
        </w:rPr>
      </w:pPr>
    </w:p>
    <w:p w14:paraId="02FAB658" w14:textId="138175A2" w:rsidR="00BA5606" w:rsidRDefault="00BA5606" w:rsidP="006B15F7">
      <w:pPr>
        <w:rPr>
          <w:rFonts w:ascii="Arial" w:hAnsi="Arial" w:cs="Arial"/>
          <w:sz w:val="21"/>
          <w:szCs w:val="21"/>
          <w:lang w:val="kk-KZ"/>
        </w:rPr>
      </w:pPr>
    </w:p>
    <w:p w14:paraId="688A88F6" w14:textId="25B53FA7" w:rsidR="00F95AD1" w:rsidRDefault="00F95AD1" w:rsidP="006B15F7">
      <w:pPr>
        <w:rPr>
          <w:rFonts w:ascii="Arial" w:hAnsi="Arial" w:cs="Arial"/>
          <w:sz w:val="21"/>
          <w:szCs w:val="21"/>
          <w:lang w:val="kk-KZ"/>
        </w:rPr>
      </w:pPr>
    </w:p>
    <w:p w14:paraId="3557ADEE" w14:textId="7FB84924" w:rsidR="00F95AD1" w:rsidRDefault="00F95AD1" w:rsidP="006B15F7">
      <w:pPr>
        <w:rPr>
          <w:rFonts w:ascii="Arial" w:hAnsi="Arial" w:cs="Arial"/>
          <w:sz w:val="21"/>
          <w:szCs w:val="21"/>
          <w:lang w:val="kk-KZ"/>
        </w:rPr>
      </w:pPr>
    </w:p>
    <w:p w14:paraId="330DB7CB" w14:textId="77777777" w:rsidR="000C01AF" w:rsidRDefault="00E226B7" w:rsidP="00BA5606">
      <w:pPr>
        <w:jc w:val="center"/>
        <w:rPr>
          <w:rFonts w:ascii="Arial" w:hAnsi="Arial" w:cs="Arial"/>
          <w:b/>
          <w:bCs/>
          <w:sz w:val="21"/>
          <w:szCs w:val="21"/>
          <w:lang w:val="kk-KZ"/>
        </w:rPr>
      </w:pPr>
      <w:r w:rsidRPr="00BA5606">
        <w:rPr>
          <w:rFonts w:ascii="Arial" w:hAnsi="Arial" w:cs="Arial"/>
          <w:b/>
          <w:bCs/>
          <w:sz w:val="21"/>
          <w:szCs w:val="21"/>
          <w:lang w:val="kk-KZ"/>
        </w:rPr>
        <w:lastRenderedPageBreak/>
        <w:t xml:space="preserve">Сатып алынатын тауарлардың техникалық ерекшелігі </w:t>
      </w:r>
    </w:p>
    <w:p w14:paraId="31C8234E" w14:textId="22752923" w:rsidR="00472140" w:rsidRDefault="00E226B7" w:rsidP="00BA5606">
      <w:pPr>
        <w:jc w:val="center"/>
        <w:rPr>
          <w:rFonts w:ascii="Arial" w:hAnsi="Arial" w:cs="Arial"/>
          <w:b/>
          <w:bCs/>
          <w:sz w:val="21"/>
          <w:szCs w:val="21"/>
          <w:lang w:val="kk-KZ"/>
        </w:rPr>
      </w:pPr>
      <w:r w:rsidRPr="00BA5606">
        <w:rPr>
          <w:rFonts w:ascii="Arial" w:hAnsi="Arial" w:cs="Arial"/>
          <w:b/>
          <w:bCs/>
          <w:sz w:val="21"/>
          <w:szCs w:val="21"/>
          <w:lang w:val="kk-KZ"/>
        </w:rPr>
        <w:t>Қарақұмық жармасы</w:t>
      </w:r>
    </w:p>
    <w:p w14:paraId="2F2B36D6" w14:textId="77777777" w:rsidR="00F42C3C" w:rsidRPr="00BA5606" w:rsidRDefault="00F42C3C" w:rsidP="00BA5606">
      <w:pPr>
        <w:jc w:val="center"/>
        <w:rPr>
          <w:rFonts w:ascii="Arial" w:hAnsi="Arial" w:cs="Arial"/>
          <w:b/>
          <w:bCs/>
          <w:sz w:val="21"/>
          <w:szCs w:val="21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472140" w:rsidRPr="000C01AF" w14:paraId="356060AD" w14:textId="77777777" w:rsidTr="00B7214E">
        <w:tc>
          <w:tcPr>
            <w:tcW w:w="2263" w:type="dxa"/>
          </w:tcPr>
          <w:p w14:paraId="324623C9" w14:textId="77777777" w:rsidR="00472140" w:rsidRPr="00BA5606" w:rsidRDefault="00472140" w:rsidP="00B7214E">
            <w:pPr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</w:pPr>
            <w:r w:rsidRPr="00BA5606"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  <w:t>Сатып алудың атауы</w:t>
            </w:r>
          </w:p>
        </w:tc>
        <w:tc>
          <w:tcPr>
            <w:tcW w:w="7082" w:type="dxa"/>
          </w:tcPr>
          <w:p w14:paraId="47D79AF4" w14:textId="0805DCD5" w:rsidR="00472140" w:rsidRPr="008770A2" w:rsidRDefault="000C01AF" w:rsidP="00B7214E">
            <w:pPr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>Қарақұмық жармасы</w:t>
            </w:r>
          </w:p>
        </w:tc>
      </w:tr>
      <w:tr w:rsidR="00472140" w:rsidRPr="008770A2" w14:paraId="73F8A93F" w14:textId="77777777" w:rsidTr="00B7214E">
        <w:tc>
          <w:tcPr>
            <w:tcW w:w="2263" w:type="dxa"/>
          </w:tcPr>
          <w:p w14:paraId="534F8C43" w14:textId="77777777" w:rsidR="00472140" w:rsidRPr="00BA5606" w:rsidRDefault="00472140" w:rsidP="00B7214E">
            <w:pPr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</w:pPr>
            <w:r w:rsidRPr="00BA5606"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  <w:t>Лоттың сипаттауы</w:t>
            </w:r>
          </w:p>
        </w:tc>
        <w:tc>
          <w:tcPr>
            <w:tcW w:w="7082" w:type="dxa"/>
          </w:tcPr>
          <w:p w14:paraId="2DC4DA55" w14:textId="1AD3A8D9" w:rsidR="00472140" w:rsidRPr="008770A2" w:rsidRDefault="00386C26" w:rsidP="00E226B7">
            <w:pPr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>Бірінші</w:t>
            </w:r>
            <w:r w:rsidR="00E226B7" w:rsidRPr="008770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472140" w:rsidRPr="008770A2">
              <w:rPr>
                <w:rFonts w:ascii="Arial" w:hAnsi="Arial" w:cs="Arial"/>
                <w:sz w:val="21"/>
                <w:szCs w:val="21"/>
                <w:lang w:val="kk-KZ"/>
              </w:rPr>
              <w:t xml:space="preserve">сорт </w:t>
            </w:r>
          </w:p>
        </w:tc>
      </w:tr>
      <w:tr w:rsidR="00472140" w:rsidRPr="008770A2" w14:paraId="51FD82CA" w14:textId="77777777" w:rsidTr="00B7214E">
        <w:tc>
          <w:tcPr>
            <w:tcW w:w="2263" w:type="dxa"/>
          </w:tcPr>
          <w:p w14:paraId="2581C2D6" w14:textId="77777777" w:rsidR="00472140" w:rsidRPr="00BA5606" w:rsidRDefault="00472140" w:rsidP="00472140">
            <w:pPr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</w:pPr>
            <w:r w:rsidRPr="00BA5606"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  <w:t>Лоттың қысқаша</w:t>
            </w:r>
          </w:p>
          <w:p w14:paraId="7E1C4369" w14:textId="77777777" w:rsidR="00472140" w:rsidRPr="00BA5606" w:rsidRDefault="00472140" w:rsidP="00472140">
            <w:pPr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</w:pPr>
            <w:r w:rsidRPr="00BA5606"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  <w:t>сипаттауы</w:t>
            </w:r>
          </w:p>
        </w:tc>
        <w:tc>
          <w:tcPr>
            <w:tcW w:w="7082" w:type="dxa"/>
          </w:tcPr>
          <w:p w14:paraId="16DDB1DF" w14:textId="63F5944B" w:rsidR="00472140" w:rsidRPr="008770A2" w:rsidRDefault="002F3E8F" w:rsidP="000C01AF">
            <w:pPr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 xml:space="preserve">Қарақұмық жармасы ГОСТ 5550-74 </w:t>
            </w:r>
          </w:p>
        </w:tc>
      </w:tr>
      <w:tr w:rsidR="00472140" w:rsidRPr="008770A2" w14:paraId="61D66C1A" w14:textId="77777777" w:rsidTr="00B7214E">
        <w:tc>
          <w:tcPr>
            <w:tcW w:w="2263" w:type="dxa"/>
          </w:tcPr>
          <w:p w14:paraId="058F63DE" w14:textId="77777777" w:rsidR="00472140" w:rsidRPr="00BA5606" w:rsidRDefault="00472140" w:rsidP="00B7214E">
            <w:pPr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</w:pPr>
            <w:r w:rsidRPr="00BA5606"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  <w:t>Саны, көлемі</w:t>
            </w:r>
          </w:p>
        </w:tc>
        <w:tc>
          <w:tcPr>
            <w:tcW w:w="7082" w:type="dxa"/>
          </w:tcPr>
          <w:p w14:paraId="68F6DF03" w14:textId="49218474" w:rsidR="00472140" w:rsidRPr="008770A2" w:rsidRDefault="00AE7512" w:rsidP="00B7214E">
            <w:pPr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460</w:t>
            </w:r>
            <w:r w:rsidR="009C4E7C" w:rsidRPr="008770A2">
              <w:rPr>
                <w:rFonts w:ascii="Arial" w:hAnsi="Arial" w:cs="Arial"/>
                <w:sz w:val="21"/>
                <w:szCs w:val="21"/>
                <w:lang w:val="kk-KZ"/>
              </w:rPr>
              <w:t xml:space="preserve"> 000</w:t>
            </w:r>
          </w:p>
        </w:tc>
      </w:tr>
      <w:tr w:rsidR="00472140" w:rsidRPr="008770A2" w14:paraId="0F0E8791" w14:textId="77777777" w:rsidTr="00B7214E">
        <w:tc>
          <w:tcPr>
            <w:tcW w:w="2263" w:type="dxa"/>
          </w:tcPr>
          <w:p w14:paraId="79FDFE81" w14:textId="77777777" w:rsidR="00472140" w:rsidRPr="00BA5606" w:rsidRDefault="00472140" w:rsidP="00B7214E">
            <w:pPr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</w:pPr>
            <w:r w:rsidRPr="00BA5606"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  <w:t>Өлшем бірлігі</w:t>
            </w:r>
          </w:p>
        </w:tc>
        <w:tc>
          <w:tcPr>
            <w:tcW w:w="7082" w:type="dxa"/>
          </w:tcPr>
          <w:p w14:paraId="20198BA2" w14:textId="77777777" w:rsidR="00472140" w:rsidRPr="008770A2" w:rsidRDefault="009C4E7C" w:rsidP="00B7214E">
            <w:pPr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>Килограмм</w:t>
            </w:r>
          </w:p>
        </w:tc>
      </w:tr>
      <w:tr w:rsidR="00472140" w:rsidRPr="008770A2" w14:paraId="531EC0C4" w14:textId="77777777" w:rsidTr="00B7214E">
        <w:tc>
          <w:tcPr>
            <w:tcW w:w="2263" w:type="dxa"/>
          </w:tcPr>
          <w:p w14:paraId="3B73849E" w14:textId="77777777" w:rsidR="00472140" w:rsidRPr="00BA5606" w:rsidRDefault="00472140" w:rsidP="00B7214E">
            <w:pPr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</w:pPr>
            <w:r w:rsidRPr="00BA5606"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  <w:t>Жеткізу орны</w:t>
            </w:r>
          </w:p>
        </w:tc>
        <w:tc>
          <w:tcPr>
            <w:tcW w:w="7082" w:type="dxa"/>
          </w:tcPr>
          <w:p w14:paraId="59B36B0D" w14:textId="77777777" w:rsidR="00472140" w:rsidRPr="008770A2" w:rsidRDefault="009C4E7C" w:rsidP="005C59BA">
            <w:pPr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>140</w:t>
            </w:r>
            <w:r w:rsidR="005C59BA" w:rsidRPr="008770A2">
              <w:rPr>
                <w:rFonts w:ascii="Arial" w:hAnsi="Arial" w:cs="Arial"/>
                <w:sz w:val="21"/>
                <w:szCs w:val="21"/>
                <w:lang w:val="kk-KZ"/>
              </w:rPr>
              <w:t>000, Павлодар облысы, Павлодар</w:t>
            </w:r>
          </w:p>
        </w:tc>
      </w:tr>
      <w:tr w:rsidR="00472140" w:rsidRPr="000C01AF" w14:paraId="38DBBECC" w14:textId="77777777" w:rsidTr="00B7214E">
        <w:tc>
          <w:tcPr>
            <w:tcW w:w="2263" w:type="dxa"/>
          </w:tcPr>
          <w:p w14:paraId="5DD60062" w14:textId="77777777" w:rsidR="00472140" w:rsidRPr="00BA5606" w:rsidRDefault="00472140" w:rsidP="00B7214E">
            <w:pPr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</w:pPr>
            <w:r w:rsidRPr="00BA5606"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  <w:t>Жеткізу мерзімі</w:t>
            </w:r>
          </w:p>
        </w:tc>
        <w:tc>
          <w:tcPr>
            <w:tcW w:w="7082" w:type="dxa"/>
          </w:tcPr>
          <w:p w14:paraId="75D99FFE" w14:textId="3E83270A" w:rsidR="00472140" w:rsidRPr="008770A2" w:rsidRDefault="000201C3" w:rsidP="000A399A">
            <w:pPr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0201C3">
              <w:rPr>
                <w:rFonts w:ascii="Arial" w:hAnsi="Arial" w:cs="Arial"/>
                <w:sz w:val="21"/>
                <w:szCs w:val="21"/>
                <w:lang w:val="kk-KZ"/>
              </w:rPr>
              <w:t>Тапсырыс берушінің өтінімдері бойынша 3 жұмыс күні ішінде</w:t>
            </w:r>
          </w:p>
        </w:tc>
      </w:tr>
      <w:tr w:rsidR="00472140" w:rsidRPr="000C01AF" w14:paraId="07D3C037" w14:textId="77777777" w:rsidTr="00B7214E">
        <w:tc>
          <w:tcPr>
            <w:tcW w:w="2263" w:type="dxa"/>
          </w:tcPr>
          <w:p w14:paraId="613364C2" w14:textId="77777777" w:rsidR="00472140" w:rsidRPr="00BA5606" w:rsidRDefault="00472140" w:rsidP="00472140">
            <w:pPr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</w:pPr>
            <w:r w:rsidRPr="00BA5606"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  <w:t>Функционалдық,</w:t>
            </w:r>
          </w:p>
          <w:p w14:paraId="0BAD5FB7" w14:textId="77777777" w:rsidR="00472140" w:rsidRPr="00BA5606" w:rsidRDefault="00472140" w:rsidP="00472140">
            <w:pPr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</w:pPr>
            <w:r w:rsidRPr="00BA5606"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  <w:t>техникалық, сапалық</w:t>
            </w:r>
          </w:p>
          <w:p w14:paraId="153D9EEA" w14:textId="77777777" w:rsidR="00472140" w:rsidRPr="00BA5606" w:rsidRDefault="00472140" w:rsidP="00472140">
            <w:pPr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</w:pPr>
            <w:r w:rsidRPr="00BA5606"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  <w:t>және пайдалану</w:t>
            </w:r>
          </w:p>
          <w:p w14:paraId="780629A8" w14:textId="77777777" w:rsidR="00472140" w:rsidRPr="00BA5606" w:rsidRDefault="00472140" w:rsidP="00472140">
            <w:pPr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</w:pPr>
            <w:r w:rsidRPr="00BA5606"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  <w:t>мінездемесін сипаттау</w:t>
            </w:r>
          </w:p>
        </w:tc>
        <w:tc>
          <w:tcPr>
            <w:tcW w:w="7082" w:type="dxa"/>
          </w:tcPr>
          <w:p w14:paraId="4573D589" w14:textId="5F46F4EF" w:rsidR="00472140" w:rsidRPr="008770A2" w:rsidRDefault="00022F76" w:rsidP="00F42C3C">
            <w:pPr>
              <w:jc w:val="both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 xml:space="preserve">Қарақұмық жармасы ГОСТ 5550-74, </w:t>
            </w:r>
            <w:r w:rsidR="00777FA4">
              <w:rPr>
                <w:rFonts w:ascii="Arial" w:hAnsi="Arial" w:cs="Arial"/>
                <w:sz w:val="21"/>
                <w:szCs w:val="21"/>
                <w:lang w:val="kk-KZ"/>
              </w:rPr>
              <w:t>«Я</w:t>
            </w: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>дро</w:t>
            </w:r>
            <w:r w:rsidR="00777FA4">
              <w:rPr>
                <w:rFonts w:ascii="Arial" w:hAnsi="Arial" w:cs="Arial"/>
                <w:sz w:val="21"/>
                <w:szCs w:val="21"/>
                <w:lang w:val="kk-KZ"/>
              </w:rPr>
              <w:t>»</w:t>
            </w: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 xml:space="preserve"> түрі, бірінші сорт, дәнді жеміс қабығынан бөлу арқылы пісірілмеген дәндерден өндіріледі. Қарақұмықтың тұтас және тесілген ядролары, </w:t>
            </w:r>
            <w:r w:rsidR="000201C3" w:rsidRPr="008770A2">
              <w:rPr>
                <w:rFonts w:ascii="Arial" w:hAnsi="Arial" w:cs="Arial"/>
                <w:sz w:val="21"/>
                <w:szCs w:val="21"/>
                <w:lang w:val="kk-KZ"/>
              </w:rPr>
              <w:t>1,6</w:t>
            </w:r>
            <w:r w:rsidR="000201C3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0201C3" w:rsidRPr="008770A2">
              <w:rPr>
                <w:rFonts w:ascii="Arial" w:hAnsi="Arial" w:cs="Arial"/>
                <w:sz w:val="21"/>
                <w:szCs w:val="21"/>
                <w:lang w:val="kk-KZ"/>
              </w:rPr>
              <w:t xml:space="preserve">2,0 мм </w:t>
            </w: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 xml:space="preserve">тесіктері бар електен өтпейді. </w:t>
            </w:r>
            <w:r w:rsidR="000201C3">
              <w:rPr>
                <w:rFonts w:ascii="Arial" w:hAnsi="Arial" w:cs="Arial"/>
                <w:sz w:val="21"/>
                <w:szCs w:val="21"/>
                <w:lang w:val="kk-KZ"/>
              </w:rPr>
              <w:t>Қ</w:t>
            </w: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 xml:space="preserve">арақұмық ядросының </w:t>
            </w:r>
            <w:r w:rsidR="006843A8">
              <w:rPr>
                <w:rFonts w:ascii="Arial" w:hAnsi="Arial" w:cs="Arial"/>
                <w:sz w:val="21"/>
                <w:szCs w:val="21"/>
                <w:lang w:val="kk-KZ"/>
              </w:rPr>
              <w:t xml:space="preserve">бөлінген </w:t>
            </w: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>бөліктер</w:t>
            </w:r>
            <w:r w:rsidR="006843A8">
              <w:rPr>
                <w:rFonts w:ascii="Arial" w:hAnsi="Arial" w:cs="Arial"/>
                <w:sz w:val="21"/>
                <w:szCs w:val="21"/>
                <w:lang w:val="kk-KZ"/>
              </w:rPr>
              <w:t>і</w:t>
            </w: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6843A8">
              <w:rPr>
                <w:rFonts w:ascii="Arial" w:hAnsi="Arial" w:cs="Arial"/>
                <w:sz w:val="21"/>
                <w:szCs w:val="21"/>
                <w:lang w:val="kk-KZ"/>
              </w:rPr>
              <w:t>1</w:t>
            </w:r>
            <w:r w:rsidR="006843A8" w:rsidRPr="008770A2">
              <w:rPr>
                <w:rFonts w:ascii="Arial" w:hAnsi="Arial" w:cs="Arial"/>
                <w:sz w:val="21"/>
                <w:szCs w:val="21"/>
                <w:lang w:val="kk-KZ"/>
              </w:rPr>
              <w:t>,6</w:t>
            </w:r>
            <w:r w:rsidR="006843A8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6843A8" w:rsidRPr="008770A2">
              <w:rPr>
                <w:rFonts w:ascii="Arial" w:hAnsi="Arial" w:cs="Arial"/>
                <w:sz w:val="21"/>
                <w:szCs w:val="21"/>
                <w:lang w:val="kk-KZ"/>
              </w:rPr>
              <w:t xml:space="preserve">2,0 мм </w:t>
            </w: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>тесіктері бар електен өтеді және № 08 сым тордан жасалған електен өтпейді. Тез сіңетін жарманың түсі әртүрлі реңктердегі қоңыр, иісі</w:t>
            </w:r>
            <w:r w:rsidR="00777FA4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777FA4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>бұл түрдегі қарақұмыққа тән, көгерген және басқа да иіссіз. Тауар 25 немесе 50 килограмнан қаптармен қапталады. Тұтыну ыдысындағы (заттаңбадағы немесе қаптамадағы) әрбір буып-түю бірлігіне мыналарды көрсете отырып, оның нақты белгіленуін қамтамасыз ететін кез келген тәсіл бойынша таңбалау салынады: - Өнімнің атауы: - атауы және</w:t>
            </w:r>
            <w:r w:rsidR="00BA5606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>дайындаушының орналасқан жері (елі көрсетілген мекен-жайы-немесе уәкілетті ұйымның мекенжайы) сатып алушылардан шағымдарды қабылдауға дайындаушы; -</w:t>
            </w:r>
            <w:r w:rsidR="00BA5606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>өнімнің нетто массасы және / немесе көлемі; - тауар таңбасы</w:t>
            </w:r>
            <w:r w:rsidR="00BA5606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>(бар болса);- өнімнің маркасы; - күні</w:t>
            </w:r>
            <w:r w:rsidR="00BA5606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>дайындау (өлшеп-оралған өнімге арналған құю күні);- 100 г өнімнің энергетикалық құндылығы,</w:t>
            </w:r>
            <w:r w:rsidR="00BA5606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>ккал: - жарамдылық мерзімі; - осы стандарттың белгілері: -</w:t>
            </w:r>
            <w:r w:rsidR="00BA5606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>сәйкестігін растау туралы ақпарат;</w:t>
            </w:r>
            <w:r w:rsidR="00BA5606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 xml:space="preserve">тұтынушы ыдысын ашқаннан кейін сақтау. </w:t>
            </w:r>
            <w:r w:rsidR="00BA5606" w:rsidRPr="008770A2">
              <w:rPr>
                <w:rFonts w:ascii="Arial" w:hAnsi="Arial" w:cs="Arial"/>
                <w:sz w:val="21"/>
                <w:szCs w:val="21"/>
                <w:lang w:val="kk-KZ"/>
              </w:rPr>
              <w:t xml:space="preserve">Өндіріс </w:t>
            </w:r>
            <w:r w:rsidR="00BA5606">
              <w:rPr>
                <w:rFonts w:ascii="Arial" w:hAnsi="Arial" w:cs="Arial"/>
                <w:sz w:val="21"/>
                <w:szCs w:val="21"/>
                <w:lang w:val="kk-KZ"/>
              </w:rPr>
              <w:t>к</w:t>
            </w: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>үні</w:t>
            </w:r>
            <w:r w:rsidR="00BA5606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BA5606" w:rsidRPr="008770A2">
              <w:rPr>
                <w:rFonts w:ascii="Arial" w:hAnsi="Arial" w:cs="Arial"/>
                <w:sz w:val="21"/>
                <w:szCs w:val="21"/>
                <w:lang w:val="kk-KZ"/>
              </w:rPr>
              <w:t>нақты оқ</w:t>
            </w: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>ы</w:t>
            </w:r>
            <w:r w:rsidR="00BA5606">
              <w:rPr>
                <w:rFonts w:ascii="Arial" w:hAnsi="Arial" w:cs="Arial"/>
                <w:sz w:val="21"/>
                <w:szCs w:val="21"/>
                <w:lang w:val="kk-KZ"/>
              </w:rPr>
              <w:t>тылуды</w:t>
            </w: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 xml:space="preserve"> қамтамасыз ететін кез-келген тәсілмен қолданылады. Әлеуметтік маңызы бар азық-түлік тауарларына бағаларды тұрақтандыру тетіктерін іске асырудың үлгілік қағидаларын бекіту туралы Қазақстан Республикасы Ауыл шаруашылығы министрінің 2019 жылғы 29 шілдедегі № 280 бұйрығына сәйкес өнім беруші қарақұмық жармасын өндіруші және/немесе ресми дистрибьютор болуға тиіс. Тауар жеткізушінің Павлодар қаласындағы (меншікті немесе жалға алынған) қойма үй-жайларында оның есебінен Тапсырыс беруші оны өтінімдерге сәйкес іріктеген сәтке дейін сақталуға тиіс. Тауар тапсырыс берушінің өтінімі бойынша партиямен қабылданады. Қарақұмық жармасының жарамдылық мерзімі жеткізу кезінде кемінде </w:t>
            </w:r>
            <w:r w:rsidR="00E64C49">
              <w:rPr>
                <w:rFonts w:ascii="Arial" w:hAnsi="Arial" w:cs="Arial"/>
                <w:sz w:val="21"/>
                <w:szCs w:val="21"/>
                <w:lang w:val="kk-KZ"/>
              </w:rPr>
              <w:t>10</w:t>
            </w: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 xml:space="preserve"> айды құрауы тиіс. Тауардың құнына Павлодар қ.</w:t>
            </w:r>
            <w:r w:rsidR="000C01AF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8770A2">
              <w:rPr>
                <w:rFonts w:ascii="Arial" w:hAnsi="Arial" w:cs="Arial"/>
                <w:sz w:val="21"/>
                <w:szCs w:val="21"/>
                <w:lang w:val="kk-KZ"/>
              </w:rPr>
              <w:t>Тапсырыс берушінің қоймасына дейін жеткізу кіреді.</w:t>
            </w:r>
          </w:p>
        </w:tc>
      </w:tr>
    </w:tbl>
    <w:p w14:paraId="6181B07B" w14:textId="77777777" w:rsidR="00472140" w:rsidRPr="008770A2" w:rsidRDefault="00472140">
      <w:pPr>
        <w:rPr>
          <w:rFonts w:ascii="Arial" w:hAnsi="Arial" w:cs="Arial"/>
          <w:sz w:val="21"/>
          <w:szCs w:val="21"/>
          <w:lang w:val="kk-KZ"/>
        </w:rPr>
      </w:pPr>
    </w:p>
    <w:p w14:paraId="3A63E229" w14:textId="77777777" w:rsidR="006B15F7" w:rsidRPr="008770A2" w:rsidRDefault="006B15F7" w:rsidP="006B15F7">
      <w:pPr>
        <w:rPr>
          <w:rFonts w:ascii="Arial" w:hAnsi="Arial" w:cs="Arial"/>
          <w:sz w:val="21"/>
          <w:szCs w:val="21"/>
          <w:lang w:val="kk-KZ"/>
        </w:rPr>
      </w:pPr>
    </w:p>
    <w:p w14:paraId="0613C48B" w14:textId="77777777" w:rsidR="006B15F7" w:rsidRPr="008770A2" w:rsidRDefault="006B15F7">
      <w:pPr>
        <w:rPr>
          <w:rFonts w:ascii="Arial" w:hAnsi="Arial" w:cs="Arial"/>
          <w:sz w:val="21"/>
          <w:szCs w:val="21"/>
          <w:lang w:val="kk-KZ"/>
        </w:rPr>
      </w:pPr>
    </w:p>
    <w:sectPr w:rsidR="006B15F7" w:rsidRPr="008770A2" w:rsidSect="00022F7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E9"/>
    <w:rsid w:val="000201C3"/>
    <w:rsid w:val="00022F76"/>
    <w:rsid w:val="0007449A"/>
    <w:rsid w:val="000A399A"/>
    <w:rsid w:val="000C01AF"/>
    <w:rsid w:val="000E5462"/>
    <w:rsid w:val="00123621"/>
    <w:rsid w:val="00130B46"/>
    <w:rsid w:val="00215357"/>
    <w:rsid w:val="00243A70"/>
    <w:rsid w:val="00280AEE"/>
    <w:rsid w:val="00297CFA"/>
    <w:rsid w:val="002D0213"/>
    <w:rsid w:val="002F0D81"/>
    <w:rsid w:val="002F3E8F"/>
    <w:rsid w:val="00323932"/>
    <w:rsid w:val="00386C26"/>
    <w:rsid w:val="003C2500"/>
    <w:rsid w:val="004050A3"/>
    <w:rsid w:val="0046496E"/>
    <w:rsid w:val="00472140"/>
    <w:rsid w:val="0049135F"/>
    <w:rsid w:val="005120A2"/>
    <w:rsid w:val="00553950"/>
    <w:rsid w:val="005B62C2"/>
    <w:rsid w:val="005C59BA"/>
    <w:rsid w:val="005E5B3B"/>
    <w:rsid w:val="00621E2C"/>
    <w:rsid w:val="00623D4B"/>
    <w:rsid w:val="0065777D"/>
    <w:rsid w:val="006710B7"/>
    <w:rsid w:val="006843A8"/>
    <w:rsid w:val="006B15F7"/>
    <w:rsid w:val="006D3256"/>
    <w:rsid w:val="00720F59"/>
    <w:rsid w:val="00777FA4"/>
    <w:rsid w:val="007A179F"/>
    <w:rsid w:val="007C3BEC"/>
    <w:rsid w:val="00866BE9"/>
    <w:rsid w:val="008770A2"/>
    <w:rsid w:val="008C771B"/>
    <w:rsid w:val="008D3BAC"/>
    <w:rsid w:val="009047A2"/>
    <w:rsid w:val="009C4E7C"/>
    <w:rsid w:val="009E649E"/>
    <w:rsid w:val="00A02E86"/>
    <w:rsid w:val="00AD09A3"/>
    <w:rsid w:val="00AE7512"/>
    <w:rsid w:val="00AE79DB"/>
    <w:rsid w:val="00B14053"/>
    <w:rsid w:val="00B62D9D"/>
    <w:rsid w:val="00BA5606"/>
    <w:rsid w:val="00C24830"/>
    <w:rsid w:val="00D042B0"/>
    <w:rsid w:val="00D41F29"/>
    <w:rsid w:val="00D53D71"/>
    <w:rsid w:val="00E226B7"/>
    <w:rsid w:val="00E4675B"/>
    <w:rsid w:val="00E64C49"/>
    <w:rsid w:val="00EF23AB"/>
    <w:rsid w:val="00F25B5A"/>
    <w:rsid w:val="00F42C3C"/>
    <w:rsid w:val="00F73858"/>
    <w:rsid w:val="00F9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EEE1"/>
  <w15:docId w15:val="{7590F440-A68D-4EA2-8180-7B83C274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6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6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Кайрат</dc:creator>
  <cp:keywords/>
  <dc:description/>
  <cp:lastModifiedBy>СПК Павлодар</cp:lastModifiedBy>
  <cp:revision>6</cp:revision>
  <cp:lastPrinted>2022-01-24T09:33:00Z</cp:lastPrinted>
  <dcterms:created xsi:type="dcterms:W3CDTF">2022-01-24T08:47:00Z</dcterms:created>
  <dcterms:modified xsi:type="dcterms:W3CDTF">2022-02-21T05:48:00Z</dcterms:modified>
</cp:coreProperties>
</file>