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B9948" w14:textId="77777777" w:rsidR="00AD09A3" w:rsidRPr="00210E6C" w:rsidRDefault="002D0213" w:rsidP="00735896">
      <w:pPr>
        <w:spacing w:after="0"/>
        <w:jc w:val="center"/>
        <w:rPr>
          <w:rFonts w:ascii="Arial" w:hAnsi="Arial" w:cs="Arial"/>
          <w:sz w:val="21"/>
          <w:szCs w:val="21"/>
        </w:rPr>
      </w:pPr>
      <w:r w:rsidRPr="00210E6C">
        <w:rPr>
          <w:rFonts w:ascii="Arial" w:hAnsi="Arial" w:cs="Arial"/>
          <w:sz w:val="21"/>
          <w:szCs w:val="21"/>
        </w:rPr>
        <w:t>Техническая спецификация закупаемых товаров (</w:t>
      </w:r>
      <w:r w:rsidR="004249B4" w:rsidRPr="00210E6C">
        <w:rPr>
          <w:rFonts w:ascii="Arial" w:hAnsi="Arial" w:cs="Arial"/>
          <w:sz w:val="21"/>
          <w:szCs w:val="21"/>
        </w:rPr>
        <w:t>Масло)</w:t>
      </w:r>
    </w:p>
    <w:p w14:paraId="045451A7" w14:textId="77777777" w:rsidR="002D0213" w:rsidRPr="00210E6C" w:rsidRDefault="002D0213" w:rsidP="007D1789">
      <w:pPr>
        <w:spacing w:after="0"/>
        <w:rPr>
          <w:rFonts w:ascii="Arial" w:hAnsi="Arial" w:cs="Arial"/>
          <w:sz w:val="21"/>
          <w:szCs w:val="21"/>
        </w:rPr>
      </w:pPr>
    </w:p>
    <w:tbl>
      <w:tblPr>
        <w:tblStyle w:val="a3"/>
        <w:tblW w:w="9924" w:type="dxa"/>
        <w:tblInd w:w="-318" w:type="dxa"/>
        <w:tblLook w:val="04A0" w:firstRow="1" w:lastRow="0" w:firstColumn="1" w:lastColumn="0" w:noHBand="0" w:noVBand="1"/>
      </w:tblPr>
      <w:tblGrid>
        <w:gridCol w:w="2263"/>
        <w:gridCol w:w="7661"/>
      </w:tblGrid>
      <w:tr w:rsidR="002D0213" w:rsidRPr="00210E6C" w14:paraId="0481BBF8" w14:textId="77777777" w:rsidTr="005D4762">
        <w:tc>
          <w:tcPr>
            <w:tcW w:w="2263" w:type="dxa"/>
          </w:tcPr>
          <w:p w14:paraId="181A3849" w14:textId="77777777" w:rsidR="002D0213" w:rsidRPr="00210E6C" w:rsidRDefault="002D0213" w:rsidP="007D1789">
            <w:pPr>
              <w:rPr>
                <w:rFonts w:ascii="Arial" w:hAnsi="Arial" w:cs="Arial"/>
                <w:sz w:val="21"/>
                <w:szCs w:val="21"/>
              </w:rPr>
            </w:pPr>
            <w:r w:rsidRPr="00210E6C">
              <w:rPr>
                <w:rFonts w:ascii="Arial" w:hAnsi="Arial" w:cs="Arial"/>
                <w:sz w:val="21"/>
                <w:szCs w:val="21"/>
              </w:rPr>
              <w:t>Наименование закупки</w:t>
            </w:r>
          </w:p>
        </w:tc>
        <w:tc>
          <w:tcPr>
            <w:tcW w:w="7661" w:type="dxa"/>
          </w:tcPr>
          <w:p w14:paraId="40EDF94C" w14:textId="77777777" w:rsidR="002D0213" w:rsidRPr="00210E6C" w:rsidRDefault="002D0213" w:rsidP="007D1789">
            <w:pPr>
              <w:rPr>
                <w:rFonts w:ascii="Arial" w:hAnsi="Arial" w:cs="Arial"/>
                <w:sz w:val="21"/>
                <w:szCs w:val="21"/>
              </w:rPr>
            </w:pPr>
            <w:r w:rsidRPr="00210E6C">
              <w:rPr>
                <w:rFonts w:ascii="Arial" w:hAnsi="Arial" w:cs="Arial"/>
                <w:sz w:val="21"/>
                <w:szCs w:val="21"/>
              </w:rPr>
              <w:t>Продовольственные товары (Мука, макароны, мясо, рис, гречка и т.д.)</w:t>
            </w:r>
          </w:p>
        </w:tc>
      </w:tr>
      <w:tr w:rsidR="002D0213" w:rsidRPr="00210E6C" w14:paraId="4C948131" w14:textId="77777777" w:rsidTr="005D4762">
        <w:tc>
          <w:tcPr>
            <w:tcW w:w="2263" w:type="dxa"/>
          </w:tcPr>
          <w:p w14:paraId="16AE2916" w14:textId="77777777" w:rsidR="002D0213" w:rsidRPr="00210E6C" w:rsidRDefault="002D0213" w:rsidP="007D1789">
            <w:pPr>
              <w:rPr>
                <w:rFonts w:ascii="Arial" w:hAnsi="Arial" w:cs="Arial"/>
                <w:sz w:val="21"/>
                <w:szCs w:val="21"/>
              </w:rPr>
            </w:pPr>
            <w:r w:rsidRPr="00210E6C">
              <w:rPr>
                <w:rFonts w:ascii="Arial" w:hAnsi="Arial" w:cs="Arial"/>
                <w:sz w:val="21"/>
                <w:szCs w:val="21"/>
              </w:rPr>
              <w:t>Наименование лота</w:t>
            </w:r>
          </w:p>
        </w:tc>
        <w:tc>
          <w:tcPr>
            <w:tcW w:w="7661" w:type="dxa"/>
          </w:tcPr>
          <w:p w14:paraId="326AF70D" w14:textId="34C94A09" w:rsidR="002D0213" w:rsidRPr="00735896" w:rsidRDefault="004249B4" w:rsidP="007D1789">
            <w:pPr>
              <w:rPr>
                <w:rFonts w:ascii="Arial" w:hAnsi="Arial" w:cs="Arial"/>
                <w:sz w:val="21"/>
                <w:szCs w:val="21"/>
                <w:lang w:val="kk-KZ"/>
              </w:rPr>
            </w:pPr>
            <w:r w:rsidRPr="00210E6C">
              <w:rPr>
                <w:rFonts w:ascii="Arial" w:hAnsi="Arial" w:cs="Arial"/>
                <w:sz w:val="21"/>
                <w:szCs w:val="21"/>
              </w:rPr>
              <w:t>Масло</w:t>
            </w:r>
            <w:r w:rsidR="00735896">
              <w:rPr>
                <w:rFonts w:ascii="Arial" w:hAnsi="Arial" w:cs="Arial"/>
                <w:sz w:val="21"/>
                <w:szCs w:val="21"/>
                <w:lang w:val="kk-KZ"/>
              </w:rPr>
              <w:t xml:space="preserve"> </w:t>
            </w:r>
          </w:p>
        </w:tc>
      </w:tr>
      <w:tr w:rsidR="002D0213" w:rsidRPr="00210E6C" w14:paraId="4255C02D" w14:textId="77777777" w:rsidTr="005D4762">
        <w:tc>
          <w:tcPr>
            <w:tcW w:w="2263" w:type="dxa"/>
          </w:tcPr>
          <w:p w14:paraId="782D1BF9" w14:textId="77777777" w:rsidR="002D0213" w:rsidRPr="00210E6C" w:rsidRDefault="002D0213" w:rsidP="007D1789">
            <w:pPr>
              <w:rPr>
                <w:rFonts w:ascii="Arial" w:hAnsi="Arial" w:cs="Arial"/>
                <w:sz w:val="21"/>
                <w:szCs w:val="21"/>
              </w:rPr>
            </w:pPr>
            <w:r w:rsidRPr="00210E6C">
              <w:rPr>
                <w:rFonts w:ascii="Arial" w:hAnsi="Arial" w:cs="Arial"/>
                <w:sz w:val="21"/>
                <w:szCs w:val="21"/>
              </w:rPr>
              <w:t>Описание лота</w:t>
            </w:r>
          </w:p>
        </w:tc>
        <w:tc>
          <w:tcPr>
            <w:tcW w:w="7661" w:type="dxa"/>
          </w:tcPr>
          <w:p w14:paraId="7597243A" w14:textId="77777777" w:rsidR="002D0213" w:rsidRPr="00210E6C" w:rsidRDefault="004249B4" w:rsidP="007D1789">
            <w:pPr>
              <w:rPr>
                <w:rFonts w:ascii="Arial" w:hAnsi="Arial" w:cs="Arial"/>
                <w:sz w:val="21"/>
                <w:szCs w:val="21"/>
              </w:rPr>
            </w:pPr>
            <w:r w:rsidRPr="00210E6C">
              <w:rPr>
                <w:rFonts w:ascii="Arial" w:hAnsi="Arial" w:cs="Arial"/>
                <w:sz w:val="21"/>
                <w:szCs w:val="21"/>
              </w:rPr>
              <w:t>Пищевое, подсолнечное, рафинированное</w:t>
            </w:r>
          </w:p>
        </w:tc>
      </w:tr>
      <w:tr w:rsidR="002D0213" w:rsidRPr="00210E6C" w14:paraId="12ABE239" w14:textId="77777777" w:rsidTr="005D4762">
        <w:tc>
          <w:tcPr>
            <w:tcW w:w="2263" w:type="dxa"/>
          </w:tcPr>
          <w:p w14:paraId="6EBA68F8" w14:textId="77777777" w:rsidR="002D0213" w:rsidRPr="00210E6C" w:rsidRDefault="002D0213" w:rsidP="007D1789">
            <w:pPr>
              <w:rPr>
                <w:rFonts w:ascii="Arial" w:hAnsi="Arial" w:cs="Arial"/>
                <w:sz w:val="21"/>
                <w:szCs w:val="21"/>
              </w:rPr>
            </w:pPr>
            <w:r w:rsidRPr="00210E6C">
              <w:rPr>
                <w:rFonts w:ascii="Arial" w:hAnsi="Arial" w:cs="Arial"/>
                <w:sz w:val="21"/>
                <w:szCs w:val="21"/>
              </w:rPr>
              <w:t>Дополнительное описание лота</w:t>
            </w:r>
          </w:p>
        </w:tc>
        <w:tc>
          <w:tcPr>
            <w:tcW w:w="7661" w:type="dxa"/>
          </w:tcPr>
          <w:p w14:paraId="0059DE25" w14:textId="77777777" w:rsidR="002224C0" w:rsidRPr="00210E6C" w:rsidRDefault="00F83000" w:rsidP="007D1789">
            <w:pPr>
              <w:rPr>
                <w:rFonts w:ascii="Arial" w:hAnsi="Arial" w:cs="Arial"/>
                <w:sz w:val="21"/>
                <w:szCs w:val="21"/>
              </w:rPr>
            </w:pPr>
            <w:r w:rsidRPr="00210E6C">
              <w:rPr>
                <w:rFonts w:ascii="Arial" w:hAnsi="Arial" w:cs="Arial"/>
                <w:sz w:val="21"/>
                <w:szCs w:val="21"/>
              </w:rPr>
              <w:t xml:space="preserve">Пищевое подсолнечное масло </w:t>
            </w:r>
          </w:p>
        </w:tc>
      </w:tr>
      <w:tr w:rsidR="002D0213" w:rsidRPr="00210E6C" w14:paraId="3B7D341D" w14:textId="77777777" w:rsidTr="005D4762">
        <w:tc>
          <w:tcPr>
            <w:tcW w:w="2263" w:type="dxa"/>
          </w:tcPr>
          <w:p w14:paraId="671261B3" w14:textId="77777777" w:rsidR="002D0213" w:rsidRPr="00210E6C" w:rsidRDefault="002D0213" w:rsidP="007D1789">
            <w:pPr>
              <w:rPr>
                <w:rFonts w:ascii="Arial" w:hAnsi="Arial" w:cs="Arial"/>
                <w:sz w:val="21"/>
                <w:szCs w:val="21"/>
              </w:rPr>
            </w:pPr>
            <w:r w:rsidRPr="00210E6C">
              <w:rPr>
                <w:rFonts w:ascii="Arial" w:hAnsi="Arial" w:cs="Arial"/>
                <w:sz w:val="21"/>
                <w:szCs w:val="21"/>
              </w:rPr>
              <w:t>Количество</w:t>
            </w:r>
          </w:p>
        </w:tc>
        <w:tc>
          <w:tcPr>
            <w:tcW w:w="7661" w:type="dxa"/>
          </w:tcPr>
          <w:p w14:paraId="473AF2B0" w14:textId="662FDC31" w:rsidR="002D0213" w:rsidRPr="00210E6C" w:rsidRDefault="00735896" w:rsidP="007D1789">
            <w:pPr>
              <w:rPr>
                <w:rFonts w:ascii="Arial" w:hAnsi="Arial" w:cs="Arial"/>
                <w:sz w:val="21"/>
                <w:szCs w:val="21"/>
              </w:rPr>
            </w:pPr>
            <w:r>
              <w:rPr>
                <w:rFonts w:ascii="Arial" w:hAnsi="Arial" w:cs="Arial"/>
                <w:sz w:val="21"/>
                <w:szCs w:val="21"/>
                <w:lang w:val="kk-KZ"/>
              </w:rPr>
              <w:t>30</w:t>
            </w:r>
            <w:r w:rsidR="006947BF" w:rsidRPr="00210E6C">
              <w:rPr>
                <w:rFonts w:ascii="Arial" w:hAnsi="Arial" w:cs="Arial"/>
                <w:sz w:val="21"/>
                <w:szCs w:val="21"/>
              </w:rPr>
              <w:t>0</w:t>
            </w:r>
            <w:r w:rsidR="004249B4" w:rsidRPr="00210E6C">
              <w:rPr>
                <w:rFonts w:ascii="Arial" w:hAnsi="Arial" w:cs="Arial"/>
                <w:sz w:val="21"/>
                <w:szCs w:val="21"/>
              </w:rPr>
              <w:t xml:space="preserve"> 000</w:t>
            </w:r>
          </w:p>
        </w:tc>
      </w:tr>
      <w:tr w:rsidR="002D0213" w:rsidRPr="00210E6C" w14:paraId="6393B2B0" w14:textId="77777777" w:rsidTr="005D4762">
        <w:tc>
          <w:tcPr>
            <w:tcW w:w="2263" w:type="dxa"/>
          </w:tcPr>
          <w:p w14:paraId="4D44FEC5" w14:textId="77777777" w:rsidR="002D0213" w:rsidRPr="00210E6C" w:rsidRDefault="002D0213" w:rsidP="007D1789">
            <w:pPr>
              <w:rPr>
                <w:rFonts w:ascii="Arial" w:hAnsi="Arial" w:cs="Arial"/>
                <w:sz w:val="21"/>
                <w:szCs w:val="21"/>
              </w:rPr>
            </w:pPr>
            <w:r w:rsidRPr="00210E6C">
              <w:rPr>
                <w:rFonts w:ascii="Arial" w:hAnsi="Arial" w:cs="Arial"/>
                <w:sz w:val="21"/>
                <w:szCs w:val="21"/>
              </w:rPr>
              <w:t>Единица измерения</w:t>
            </w:r>
          </w:p>
        </w:tc>
        <w:tc>
          <w:tcPr>
            <w:tcW w:w="7661" w:type="dxa"/>
          </w:tcPr>
          <w:p w14:paraId="6AEEBB48" w14:textId="77777777" w:rsidR="002D0213" w:rsidRPr="00210E6C" w:rsidRDefault="004249B4" w:rsidP="007D1789">
            <w:pPr>
              <w:rPr>
                <w:rFonts w:ascii="Arial" w:hAnsi="Arial" w:cs="Arial"/>
                <w:sz w:val="21"/>
                <w:szCs w:val="21"/>
              </w:rPr>
            </w:pPr>
            <w:r w:rsidRPr="00210E6C">
              <w:rPr>
                <w:rFonts w:ascii="Arial" w:hAnsi="Arial" w:cs="Arial"/>
                <w:sz w:val="21"/>
                <w:szCs w:val="21"/>
              </w:rPr>
              <w:t>Литров</w:t>
            </w:r>
          </w:p>
        </w:tc>
      </w:tr>
      <w:tr w:rsidR="002D0213" w:rsidRPr="00210E6C" w14:paraId="7EB8AC21" w14:textId="77777777" w:rsidTr="005D4762">
        <w:tc>
          <w:tcPr>
            <w:tcW w:w="2263" w:type="dxa"/>
          </w:tcPr>
          <w:p w14:paraId="343AFBC1" w14:textId="77777777" w:rsidR="002D0213" w:rsidRPr="00210E6C" w:rsidRDefault="002D0213" w:rsidP="007D1789">
            <w:pPr>
              <w:rPr>
                <w:rFonts w:ascii="Arial" w:hAnsi="Arial" w:cs="Arial"/>
                <w:sz w:val="21"/>
                <w:szCs w:val="21"/>
              </w:rPr>
            </w:pPr>
            <w:r w:rsidRPr="00210E6C">
              <w:rPr>
                <w:rFonts w:ascii="Arial" w:hAnsi="Arial" w:cs="Arial"/>
                <w:sz w:val="21"/>
                <w:szCs w:val="21"/>
              </w:rPr>
              <w:t>Место поставки</w:t>
            </w:r>
          </w:p>
        </w:tc>
        <w:tc>
          <w:tcPr>
            <w:tcW w:w="7661" w:type="dxa"/>
          </w:tcPr>
          <w:p w14:paraId="55D8F194" w14:textId="77777777" w:rsidR="002D0213" w:rsidRPr="00210E6C" w:rsidRDefault="00623D4B" w:rsidP="007D1789">
            <w:pPr>
              <w:rPr>
                <w:rFonts w:ascii="Arial" w:hAnsi="Arial" w:cs="Arial"/>
                <w:sz w:val="21"/>
                <w:szCs w:val="21"/>
              </w:rPr>
            </w:pPr>
            <w:r w:rsidRPr="00210E6C">
              <w:rPr>
                <w:rFonts w:ascii="Arial" w:hAnsi="Arial" w:cs="Arial"/>
                <w:sz w:val="21"/>
                <w:szCs w:val="21"/>
              </w:rPr>
              <w:t>140000, Павлодарская область, г. Павлодар</w:t>
            </w:r>
          </w:p>
        </w:tc>
      </w:tr>
      <w:tr w:rsidR="002D0213" w:rsidRPr="00210E6C" w14:paraId="4F3C9A4C" w14:textId="77777777" w:rsidTr="005D4762">
        <w:tc>
          <w:tcPr>
            <w:tcW w:w="2263" w:type="dxa"/>
          </w:tcPr>
          <w:p w14:paraId="0DB06760" w14:textId="77777777" w:rsidR="002D0213" w:rsidRPr="00210E6C" w:rsidRDefault="002D0213" w:rsidP="007D1789">
            <w:pPr>
              <w:rPr>
                <w:rFonts w:ascii="Arial" w:hAnsi="Arial" w:cs="Arial"/>
                <w:sz w:val="21"/>
                <w:szCs w:val="21"/>
              </w:rPr>
            </w:pPr>
            <w:r w:rsidRPr="00210E6C">
              <w:rPr>
                <w:rFonts w:ascii="Arial" w:hAnsi="Arial" w:cs="Arial"/>
                <w:sz w:val="21"/>
                <w:szCs w:val="21"/>
              </w:rPr>
              <w:t>Срок поставки</w:t>
            </w:r>
          </w:p>
        </w:tc>
        <w:tc>
          <w:tcPr>
            <w:tcW w:w="7661" w:type="dxa"/>
          </w:tcPr>
          <w:p w14:paraId="437A8B3E" w14:textId="2AD153ED" w:rsidR="002D0213" w:rsidRPr="00210E6C" w:rsidRDefault="0045416D" w:rsidP="007D1789">
            <w:pPr>
              <w:rPr>
                <w:rFonts w:ascii="Arial" w:hAnsi="Arial" w:cs="Arial"/>
                <w:sz w:val="21"/>
                <w:szCs w:val="21"/>
              </w:rPr>
            </w:pPr>
            <w:r w:rsidRPr="00210E6C">
              <w:rPr>
                <w:rFonts w:ascii="Arial" w:hAnsi="Arial" w:cs="Arial"/>
                <w:sz w:val="21"/>
                <w:szCs w:val="21"/>
              </w:rPr>
              <w:t xml:space="preserve">до </w:t>
            </w:r>
            <w:r w:rsidR="007447F9" w:rsidRPr="00210E6C">
              <w:rPr>
                <w:rFonts w:ascii="Arial" w:hAnsi="Arial" w:cs="Arial"/>
                <w:sz w:val="21"/>
                <w:szCs w:val="21"/>
              </w:rPr>
              <w:t>3</w:t>
            </w:r>
            <w:r w:rsidR="009F16A2" w:rsidRPr="00210E6C">
              <w:rPr>
                <w:rFonts w:ascii="Arial" w:hAnsi="Arial" w:cs="Arial"/>
                <w:sz w:val="21"/>
                <w:szCs w:val="21"/>
              </w:rPr>
              <w:t xml:space="preserve">1 декабря </w:t>
            </w:r>
            <w:r w:rsidR="006947BF" w:rsidRPr="00210E6C">
              <w:rPr>
                <w:rFonts w:ascii="Arial" w:hAnsi="Arial" w:cs="Arial"/>
                <w:sz w:val="21"/>
                <w:szCs w:val="21"/>
              </w:rPr>
              <w:t>202</w:t>
            </w:r>
            <w:r w:rsidR="00735896">
              <w:rPr>
                <w:rFonts w:ascii="Arial" w:hAnsi="Arial" w:cs="Arial"/>
                <w:sz w:val="21"/>
                <w:szCs w:val="21"/>
                <w:lang w:val="kk-KZ"/>
              </w:rPr>
              <w:t>2</w:t>
            </w:r>
            <w:r w:rsidR="009F16A2" w:rsidRPr="00210E6C">
              <w:rPr>
                <w:rFonts w:ascii="Arial" w:hAnsi="Arial" w:cs="Arial"/>
                <w:sz w:val="21"/>
                <w:szCs w:val="21"/>
              </w:rPr>
              <w:t xml:space="preserve"> года, по заявк</w:t>
            </w:r>
            <w:r w:rsidR="006947BF" w:rsidRPr="00210E6C">
              <w:rPr>
                <w:rFonts w:ascii="Arial" w:hAnsi="Arial" w:cs="Arial"/>
                <w:sz w:val="21"/>
                <w:szCs w:val="21"/>
              </w:rPr>
              <w:t>ам</w:t>
            </w:r>
            <w:r w:rsidRPr="00210E6C">
              <w:rPr>
                <w:rFonts w:ascii="Arial" w:hAnsi="Arial" w:cs="Arial"/>
                <w:sz w:val="21"/>
                <w:szCs w:val="21"/>
              </w:rPr>
              <w:t xml:space="preserve"> заказчика</w:t>
            </w:r>
            <w:r w:rsidR="00E97FB8" w:rsidRPr="00210E6C">
              <w:rPr>
                <w:rFonts w:ascii="Arial" w:hAnsi="Arial" w:cs="Arial"/>
                <w:sz w:val="21"/>
                <w:szCs w:val="21"/>
              </w:rPr>
              <w:t xml:space="preserve"> </w:t>
            </w:r>
            <w:r w:rsidR="005D4762" w:rsidRPr="00210E6C">
              <w:rPr>
                <w:rFonts w:ascii="Arial" w:hAnsi="Arial" w:cs="Arial"/>
                <w:sz w:val="21"/>
                <w:szCs w:val="21"/>
              </w:rPr>
              <w:t>в течение 10 рабочих дней</w:t>
            </w:r>
          </w:p>
        </w:tc>
      </w:tr>
      <w:tr w:rsidR="002D0213" w:rsidRPr="00210E6C" w14:paraId="1EFF638B" w14:textId="77777777" w:rsidTr="005D4762">
        <w:tc>
          <w:tcPr>
            <w:tcW w:w="2263" w:type="dxa"/>
          </w:tcPr>
          <w:p w14:paraId="62F8281B" w14:textId="77777777" w:rsidR="002D0213" w:rsidRPr="00210E6C" w:rsidRDefault="002D0213" w:rsidP="007D1789">
            <w:pPr>
              <w:rPr>
                <w:rFonts w:ascii="Arial" w:hAnsi="Arial" w:cs="Arial"/>
                <w:sz w:val="21"/>
                <w:szCs w:val="21"/>
              </w:rPr>
            </w:pPr>
            <w:r w:rsidRPr="00210E6C">
              <w:rPr>
                <w:rFonts w:ascii="Arial" w:hAnsi="Arial" w:cs="Arial"/>
                <w:sz w:val="21"/>
                <w:szCs w:val="21"/>
              </w:rPr>
              <w:t>Описание и требуемые функциональные, технические, качественные и эксплуатационные характеристики закупаемых товаров</w:t>
            </w:r>
          </w:p>
        </w:tc>
        <w:tc>
          <w:tcPr>
            <w:tcW w:w="7661" w:type="dxa"/>
          </w:tcPr>
          <w:p w14:paraId="5C3A1207" w14:textId="33C857C3" w:rsidR="00932A6D" w:rsidRPr="00210E6C" w:rsidRDefault="00F83000" w:rsidP="007D1789">
            <w:pPr>
              <w:autoSpaceDE w:val="0"/>
              <w:autoSpaceDN w:val="0"/>
              <w:adjustRightInd w:val="0"/>
              <w:rPr>
                <w:rFonts w:ascii="Arial" w:hAnsi="Arial" w:cs="Arial"/>
                <w:sz w:val="21"/>
                <w:szCs w:val="21"/>
              </w:rPr>
            </w:pPr>
            <w:r w:rsidRPr="00210E6C">
              <w:rPr>
                <w:rFonts w:ascii="Arial" w:hAnsi="Arial" w:cs="Arial"/>
                <w:sz w:val="21"/>
                <w:szCs w:val="21"/>
              </w:rPr>
              <w:t xml:space="preserve">Пищевое подсолнечное масло </w:t>
            </w:r>
            <w:r w:rsidR="00932A6D" w:rsidRPr="00210E6C">
              <w:rPr>
                <w:rFonts w:ascii="Arial" w:hAnsi="Arial" w:cs="Arial"/>
                <w:sz w:val="21"/>
                <w:szCs w:val="21"/>
              </w:rPr>
              <w:t xml:space="preserve">первого сорта </w:t>
            </w:r>
            <w:r w:rsidR="00735896">
              <w:rPr>
                <w:rFonts w:ascii="Arial" w:hAnsi="Arial" w:cs="Arial"/>
                <w:sz w:val="21"/>
                <w:szCs w:val="21"/>
              </w:rPr>
              <w:t>–</w:t>
            </w:r>
            <w:r w:rsidR="00932A6D" w:rsidRPr="00210E6C">
              <w:rPr>
                <w:rFonts w:ascii="Arial" w:hAnsi="Arial" w:cs="Arial"/>
                <w:sz w:val="21"/>
                <w:szCs w:val="21"/>
              </w:rPr>
              <w:t xml:space="preserve"> должно</w:t>
            </w:r>
            <w:r w:rsidR="00735896">
              <w:rPr>
                <w:rFonts w:ascii="Arial" w:hAnsi="Arial" w:cs="Arial"/>
                <w:sz w:val="21"/>
                <w:szCs w:val="21"/>
                <w:lang w:val="kk-KZ"/>
              </w:rPr>
              <w:t xml:space="preserve"> </w:t>
            </w:r>
            <w:r w:rsidR="00932A6D" w:rsidRPr="00210E6C">
              <w:rPr>
                <w:rFonts w:ascii="Arial" w:hAnsi="Arial" w:cs="Arial"/>
                <w:sz w:val="21"/>
                <w:szCs w:val="21"/>
              </w:rPr>
              <w:t>соответствовать СТ РК ГОСТ Р 52465-2010. Настоящий стандарт</w:t>
            </w:r>
            <w:r w:rsidR="00735896">
              <w:rPr>
                <w:rFonts w:ascii="Arial" w:hAnsi="Arial" w:cs="Arial"/>
                <w:sz w:val="21"/>
                <w:szCs w:val="21"/>
                <w:lang w:val="kk-KZ"/>
              </w:rPr>
              <w:t xml:space="preserve"> </w:t>
            </w:r>
            <w:r w:rsidR="00932A6D" w:rsidRPr="00210E6C">
              <w:rPr>
                <w:rFonts w:ascii="Arial" w:hAnsi="Arial" w:cs="Arial"/>
                <w:sz w:val="21"/>
                <w:szCs w:val="21"/>
              </w:rPr>
              <w:t>распространяется на подсолнечное масло, предназначаемое для</w:t>
            </w:r>
            <w:r w:rsidR="00735896">
              <w:rPr>
                <w:rFonts w:ascii="Arial" w:hAnsi="Arial" w:cs="Arial"/>
                <w:sz w:val="21"/>
                <w:szCs w:val="21"/>
                <w:lang w:val="kk-KZ"/>
              </w:rPr>
              <w:t xml:space="preserve"> </w:t>
            </w:r>
            <w:r w:rsidR="00932A6D" w:rsidRPr="00210E6C">
              <w:rPr>
                <w:rFonts w:ascii="Arial" w:hAnsi="Arial" w:cs="Arial"/>
                <w:sz w:val="21"/>
                <w:szCs w:val="21"/>
              </w:rPr>
              <w:t>непосредственного употребления в пищу, производства</w:t>
            </w:r>
            <w:r w:rsidR="00735896">
              <w:rPr>
                <w:rFonts w:ascii="Arial" w:hAnsi="Arial" w:cs="Arial"/>
                <w:sz w:val="21"/>
                <w:szCs w:val="21"/>
                <w:lang w:val="kk-KZ"/>
              </w:rPr>
              <w:t xml:space="preserve"> </w:t>
            </w:r>
            <w:r w:rsidR="00932A6D" w:rsidRPr="00210E6C">
              <w:rPr>
                <w:rFonts w:ascii="Arial" w:hAnsi="Arial" w:cs="Arial"/>
                <w:sz w:val="21"/>
                <w:szCs w:val="21"/>
              </w:rPr>
              <w:t>пищевых продуктов, в том числе для детского питания и</w:t>
            </w:r>
            <w:r w:rsidR="00735896">
              <w:rPr>
                <w:rFonts w:ascii="Arial" w:hAnsi="Arial" w:cs="Arial"/>
                <w:sz w:val="21"/>
                <w:szCs w:val="21"/>
                <w:lang w:val="kk-KZ"/>
              </w:rPr>
              <w:t xml:space="preserve"> </w:t>
            </w:r>
            <w:r w:rsidR="00932A6D" w:rsidRPr="00210E6C">
              <w:rPr>
                <w:rFonts w:ascii="Arial" w:hAnsi="Arial" w:cs="Arial"/>
                <w:sz w:val="21"/>
                <w:szCs w:val="21"/>
              </w:rPr>
              <w:t>промышленной переработки. Подсолнечное масло</w:t>
            </w:r>
            <w:r w:rsidR="00735896">
              <w:rPr>
                <w:rFonts w:ascii="Arial" w:hAnsi="Arial" w:cs="Arial"/>
                <w:sz w:val="21"/>
                <w:szCs w:val="21"/>
                <w:lang w:val="kk-KZ"/>
              </w:rPr>
              <w:t xml:space="preserve"> </w:t>
            </w:r>
            <w:r w:rsidR="00932A6D" w:rsidRPr="00210E6C">
              <w:rPr>
                <w:rFonts w:ascii="Arial" w:hAnsi="Arial" w:cs="Arial"/>
                <w:sz w:val="21"/>
                <w:szCs w:val="21"/>
              </w:rPr>
              <w:t>вырабатывают в соответствии с требованиями и настоящего</w:t>
            </w:r>
            <w:r w:rsidR="00735896">
              <w:rPr>
                <w:rFonts w:ascii="Arial" w:hAnsi="Arial" w:cs="Arial"/>
                <w:sz w:val="21"/>
                <w:szCs w:val="21"/>
                <w:lang w:val="kk-KZ"/>
              </w:rPr>
              <w:t xml:space="preserve"> </w:t>
            </w:r>
            <w:r w:rsidR="00932A6D" w:rsidRPr="00210E6C">
              <w:rPr>
                <w:rFonts w:ascii="Arial" w:hAnsi="Arial" w:cs="Arial"/>
                <w:sz w:val="21"/>
                <w:szCs w:val="21"/>
              </w:rPr>
              <w:t>стандарта по технологическим инструкциям и/или</w:t>
            </w:r>
            <w:r w:rsidR="00735896">
              <w:rPr>
                <w:rFonts w:ascii="Arial" w:hAnsi="Arial" w:cs="Arial"/>
                <w:sz w:val="21"/>
                <w:szCs w:val="21"/>
                <w:lang w:val="kk-KZ"/>
              </w:rPr>
              <w:t xml:space="preserve"> </w:t>
            </w:r>
            <w:r w:rsidR="00932A6D" w:rsidRPr="00210E6C">
              <w:rPr>
                <w:rFonts w:ascii="Arial" w:hAnsi="Arial" w:cs="Arial"/>
                <w:sz w:val="21"/>
                <w:szCs w:val="21"/>
              </w:rPr>
              <w:t>технологическим регламентам, утвержденным в</w:t>
            </w:r>
            <w:r w:rsidR="00735896">
              <w:rPr>
                <w:rFonts w:ascii="Arial" w:hAnsi="Arial" w:cs="Arial"/>
                <w:sz w:val="21"/>
                <w:szCs w:val="21"/>
                <w:lang w:val="kk-KZ"/>
              </w:rPr>
              <w:t xml:space="preserve"> </w:t>
            </w:r>
            <w:r w:rsidR="00932A6D" w:rsidRPr="00210E6C">
              <w:rPr>
                <w:rFonts w:ascii="Arial" w:hAnsi="Arial" w:cs="Arial"/>
                <w:sz w:val="21"/>
                <w:szCs w:val="21"/>
              </w:rPr>
              <w:t>установленном порядке, с использованием вспомогательных</w:t>
            </w:r>
            <w:r w:rsidR="00735896">
              <w:rPr>
                <w:rFonts w:ascii="Arial" w:hAnsi="Arial" w:cs="Arial"/>
                <w:sz w:val="21"/>
                <w:szCs w:val="21"/>
                <w:lang w:val="kk-KZ"/>
              </w:rPr>
              <w:t xml:space="preserve"> </w:t>
            </w:r>
            <w:r w:rsidR="00932A6D" w:rsidRPr="00210E6C">
              <w:rPr>
                <w:rFonts w:ascii="Arial" w:hAnsi="Arial" w:cs="Arial"/>
                <w:sz w:val="21"/>
                <w:szCs w:val="21"/>
              </w:rPr>
              <w:t>средств, разрешенных нормативными правовыми актами.</w:t>
            </w:r>
          </w:p>
          <w:p w14:paraId="760AFFAC" w14:textId="1B7170F1" w:rsidR="002D0213" w:rsidRPr="00210E6C" w:rsidRDefault="00932A6D" w:rsidP="00735896">
            <w:pPr>
              <w:autoSpaceDE w:val="0"/>
              <w:autoSpaceDN w:val="0"/>
              <w:adjustRightInd w:val="0"/>
              <w:rPr>
                <w:rFonts w:ascii="Arial" w:hAnsi="Arial" w:cs="Arial"/>
                <w:sz w:val="21"/>
                <w:szCs w:val="21"/>
              </w:rPr>
            </w:pPr>
            <w:r w:rsidRPr="00210E6C">
              <w:rPr>
                <w:rFonts w:ascii="Arial" w:hAnsi="Arial" w:cs="Arial"/>
                <w:sz w:val="21"/>
                <w:szCs w:val="21"/>
              </w:rPr>
              <w:t>Содержание пестицидов, токсичных элементов, радионуклидов</w:t>
            </w:r>
            <w:r w:rsidR="00735896">
              <w:rPr>
                <w:rFonts w:ascii="Arial" w:hAnsi="Arial" w:cs="Arial"/>
                <w:sz w:val="21"/>
                <w:szCs w:val="21"/>
                <w:lang w:val="kk-KZ"/>
              </w:rPr>
              <w:t xml:space="preserve"> </w:t>
            </w:r>
            <w:r w:rsidRPr="00210E6C">
              <w:rPr>
                <w:rFonts w:ascii="Arial" w:hAnsi="Arial" w:cs="Arial"/>
                <w:sz w:val="21"/>
                <w:szCs w:val="21"/>
              </w:rPr>
              <w:t>и микротоксинов в подсолнечном масле не должно превышать</w:t>
            </w:r>
            <w:r w:rsidR="00735896">
              <w:rPr>
                <w:rFonts w:ascii="Arial" w:hAnsi="Arial" w:cs="Arial"/>
                <w:sz w:val="21"/>
                <w:szCs w:val="21"/>
                <w:lang w:val="kk-KZ"/>
              </w:rPr>
              <w:t xml:space="preserve"> </w:t>
            </w:r>
            <w:r w:rsidRPr="00210E6C">
              <w:rPr>
                <w:rFonts w:ascii="Arial" w:hAnsi="Arial" w:cs="Arial"/>
                <w:sz w:val="21"/>
                <w:szCs w:val="21"/>
              </w:rPr>
              <w:t>установленных норм. Первый сорт, прозрачное без</w:t>
            </w:r>
            <w:r w:rsidR="00735896">
              <w:rPr>
                <w:rFonts w:ascii="Arial" w:hAnsi="Arial" w:cs="Arial"/>
                <w:sz w:val="21"/>
                <w:szCs w:val="21"/>
                <w:lang w:val="kk-KZ"/>
              </w:rPr>
              <w:t xml:space="preserve"> </w:t>
            </w:r>
            <w:r w:rsidRPr="00210E6C">
              <w:rPr>
                <w:rFonts w:ascii="Arial" w:hAnsi="Arial" w:cs="Arial"/>
                <w:sz w:val="21"/>
                <w:szCs w:val="21"/>
              </w:rPr>
              <w:t>осадка, без запаха, обезличенный вкус, на каждую упаковочную единицу подсолнечного масла в потребительской таре (этикетку или</w:t>
            </w:r>
            <w:r w:rsidR="002D3100" w:rsidRPr="00210E6C">
              <w:rPr>
                <w:rFonts w:ascii="Arial" w:hAnsi="Arial" w:cs="Arial"/>
                <w:sz w:val="21"/>
                <w:szCs w:val="21"/>
              </w:rPr>
              <w:t xml:space="preserve"> </w:t>
            </w:r>
            <w:r w:rsidRPr="00210E6C">
              <w:rPr>
                <w:rFonts w:ascii="Arial" w:hAnsi="Arial" w:cs="Arial"/>
                <w:sz w:val="21"/>
                <w:szCs w:val="21"/>
              </w:rPr>
              <w:t>упаковку) наносят маркировку любым способом,</w:t>
            </w:r>
            <w:r w:rsidR="002D3100" w:rsidRPr="00210E6C">
              <w:rPr>
                <w:rFonts w:ascii="Arial" w:hAnsi="Arial" w:cs="Arial"/>
                <w:sz w:val="21"/>
                <w:szCs w:val="21"/>
              </w:rPr>
              <w:t xml:space="preserve"> </w:t>
            </w:r>
            <w:r w:rsidRPr="00210E6C">
              <w:rPr>
                <w:rFonts w:ascii="Arial" w:hAnsi="Arial" w:cs="Arial"/>
                <w:sz w:val="21"/>
                <w:szCs w:val="21"/>
              </w:rPr>
              <w:t>обеспечивающим четкое ее обозначение, с указанием:</w:t>
            </w:r>
            <w:r w:rsidR="0004406C" w:rsidRPr="00210E6C">
              <w:rPr>
                <w:rFonts w:ascii="Arial" w:hAnsi="Arial" w:cs="Arial"/>
                <w:sz w:val="21"/>
                <w:szCs w:val="21"/>
              </w:rPr>
              <w:t xml:space="preserve"> </w:t>
            </w:r>
            <w:r w:rsidRPr="00210E6C">
              <w:rPr>
                <w:rFonts w:ascii="Arial" w:hAnsi="Arial" w:cs="Arial"/>
                <w:sz w:val="21"/>
                <w:szCs w:val="21"/>
              </w:rPr>
              <w:t>наименования продукта</w:t>
            </w:r>
            <w:r w:rsidR="00F83000" w:rsidRPr="00210E6C">
              <w:rPr>
                <w:rFonts w:ascii="Arial" w:hAnsi="Arial" w:cs="Arial"/>
                <w:sz w:val="21"/>
                <w:szCs w:val="21"/>
              </w:rPr>
              <w:t>;</w:t>
            </w:r>
            <w:r w:rsidRPr="00210E6C">
              <w:rPr>
                <w:rFonts w:ascii="Arial" w:hAnsi="Arial" w:cs="Arial"/>
                <w:sz w:val="21"/>
                <w:szCs w:val="21"/>
              </w:rPr>
              <w:t xml:space="preserve"> наименования и местонахождения</w:t>
            </w:r>
            <w:r w:rsidR="0004406C" w:rsidRPr="00210E6C">
              <w:rPr>
                <w:rFonts w:ascii="Arial" w:hAnsi="Arial" w:cs="Arial"/>
                <w:sz w:val="21"/>
                <w:szCs w:val="21"/>
              </w:rPr>
              <w:t xml:space="preserve"> </w:t>
            </w:r>
            <w:r w:rsidRPr="00210E6C">
              <w:rPr>
                <w:rFonts w:ascii="Arial" w:hAnsi="Arial" w:cs="Arial"/>
                <w:sz w:val="21"/>
                <w:szCs w:val="21"/>
              </w:rPr>
              <w:t>изготовителя (адрес с указанием страны-изготовителя) или</w:t>
            </w:r>
            <w:r w:rsidR="0004406C" w:rsidRPr="00210E6C">
              <w:rPr>
                <w:rFonts w:ascii="Arial" w:hAnsi="Arial" w:cs="Arial"/>
                <w:sz w:val="21"/>
                <w:szCs w:val="21"/>
              </w:rPr>
              <w:t xml:space="preserve"> </w:t>
            </w:r>
            <w:r w:rsidRPr="00210E6C">
              <w:rPr>
                <w:rFonts w:ascii="Arial" w:hAnsi="Arial" w:cs="Arial"/>
                <w:sz w:val="21"/>
                <w:szCs w:val="21"/>
              </w:rPr>
              <w:t>адрес организации, уполномоченной изготовителем на</w:t>
            </w:r>
            <w:r w:rsidR="00735896">
              <w:rPr>
                <w:rFonts w:ascii="Arial" w:hAnsi="Arial" w:cs="Arial"/>
                <w:sz w:val="21"/>
                <w:szCs w:val="21"/>
                <w:lang w:val="kk-KZ"/>
              </w:rPr>
              <w:t xml:space="preserve"> </w:t>
            </w:r>
            <w:r w:rsidRPr="00210E6C">
              <w:rPr>
                <w:rFonts w:ascii="Arial" w:hAnsi="Arial" w:cs="Arial"/>
                <w:sz w:val="21"/>
                <w:szCs w:val="21"/>
              </w:rPr>
              <w:t>принятие претензий от приобретателей; массы нетто и/или</w:t>
            </w:r>
            <w:r w:rsidR="00735896">
              <w:rPr>
                <w:rFonts w:ascii="Arial" w:hAnsi="Arial" w:cs="Arial"/>
                <w:sz w:val="21"/>
                <w:szCs w:val="21"/>
                <w:lang w:val="kk-KZ"/>
              </w:rPr>
              <w:t xml:space="preserve"> </w:t>
            </w:r>
            <w:r w:rsidRPr="00210E6C">
              <w:rPr>
                <w:rFonts w:ascii="Arial" w:hAnsi="Arial" w:cs="Arial"/>
                <w:sz w:val="21"/>
                <w:szCs w:val="21"/>
              </w:rPr>
              <w:t>объема продукта; товарного знака изготовителя (при наличии); -</w:t>
            </w:r>
            <w:r w:rsidR="00735896">
              <w:rPr>
                <w:rFonts w:ascii="Arial" w:hAnsi="Arial" w:cs="Arial"/>
                <w:sz w:val="21"/>
                <w:szCs w:val="21"/>
                <w:lang w:val="kk-KZ"/>
              </w:rPr>
              <w:t xml:space="preserve"> </w:t>
            </w:r>
            <w:r w:rsidRPr="00210E6C">
              <w:rPr>
                <w:rFonts w:ascii="Arial" w:hAnsi="Arial" w:cs="Arial"/>
                <w:sz w:val="21"/>
                <w:szCs w:val="21"/>
              </w:rPr>
              <w:t>марки продукта; даты изготовления (даты розлива для</w:t>
            </w:r>
            <w:r w:rsidR="00735896">
              <w:rPr>
                <w:rFonts w:ascii="Arial" w:hAnsi="Arial" w:cs="Arial"/>
                <w:sz w:val="21"/>
                <w:szCs w:val="21"/>
                <w:lang w:val="kk-KZ"/>
              </w:rPr>
              <w:t xml:space="preserve"> </w:t>
            </w:r>
            <w:r w:rsidRPr="00210E6C">
              <w:rPr>
                <w:rFonts w:ascii="Arial" w:hAnsi="Arial" w:cs="Arial"/>
                <w:sz w:val="21"/>
                <w:szCs w:val="21"/>
              </w:rPr>
              <w:t>фасованного продукта); пищевой ценности (содержание жира в</w:t>
            </w:r>
            <w:r w:rsidR="00735896">
              <w:rPr>
                <w:rFonts w:ascii="Arial" w:hAnsi="Arial" w:cs="Arial"/>
                <w:sz w:val="21"/>
                <w:szCs w:val="21"/>
                <w:lang w:val="kk-KZ"/>
              </w:rPr>
              <w:t xml:space="preserve"> </w:t>
            </w:r>
            <w:r w:rsidRPr="00210E6C">
              <w:rPr>
                <w:rFonts w:ascii="Arial" w:hAnsi="Arial" w:cs="Arial"/>
                <w:sz w:val="21"/>
                <w:szCs w:val="21"/>
              </w:rPr>
              <w:t>100 г масла); энергетической ценности 100 г продукта, ккал</w:t>
            </w:r>
            <w:r w:rsidR="00F83000" w:rsidRPr="00210E6C">
              <w:rPr>
                <w:rFonts w:ascii="Arial" w:hAnsi="Arial" w:cs="Arial"/>
                <w:sz w:val="21"/>
                <w:szCs w:val="21"/>
              </w:rPr>
              <w:t xml:space="preserve">; </w:t>
            </w:r>
            <w:r w:rsidRPr="00210E6C">
              <w:rPr>
                <w:rFonts w:ascii="Arial" w:hAnsi="Arial" w:cs="Arial"/>
                <w:sz w:val="21"/>
                <w:szCs w:val="21"/>
              </w:rPr>
              <w:t>срока годности; обозначения настоящего</w:t>
            </w:r>
            <w:r w:rsidR="00F83000" w:rsidRPr="00210E6C">
              <w:rPr>
                <w:rFonts w:ascii="Arial" w:hAnsi="Arial" w:cs="Arial"/>
                <w:sz w:val="21"/>
                <w:szCs w:val="21"/>
              </w:rPr>
              <w:t xml:space="preserve"> </w:t>
            </w:r>
            <w:r w:rsidRPr="00210E6C">
              <w:rPr>
                <w:rFonts w:ascii="Arial" w:hAnsi="Arial" w:cs="Arial"/>
                <w:sz w:val="21"/>
                <w:szCs w:val="21"/>
              </w:rPr>
              <w:t>стандарта: - информации о п</w:t>
            </w:r>
            <w:r w:rsidR="00F83000" w:rsidRPr="00210E6C">
              <w:rPr>
                <w:rFonts w:ascii="Arial" w:hAnsi="Arial" w:cs="Arial"/>
                <w:sz w:val="21"/>
                <w:szCs w:val="21"/>
              </w:rPr>
              <w:t xml:space="preserve">одтверждении соответствия; </w:t>
            </w:r>
            <w:r w:rsidRPr="00210E6C">
              <w:rPr>
                <w:rFonts w:ascii="Arial" w:hAnsi="Arial" w:cs="Arial"/>
                <w:sz w:val="21"/>
                <w:szCs w:val="21"/>
              </w:rPr>
              <w:t>рекомендации по хранению после вскрытия потребительской</w:t>
            </w:r>
            <w:r w:rsidR="00F83000" w:rsidRPr="00210E6C">
              <w:rPr>
                <w:rFonts w:ascii="Arial" w:hAnsi="Arial" w:cs="Arial"/>
                <w:sz w:val="21"/>
                <w:szCs w:val="21"/>
              </w:rPr>
              <w:t xml:space="preserve"> </w:t>
            </w:r>
            <w:r w:rsidRPr="00210E6C">
              <w:rPr>
                <w:rFonts w:ascii="Arial" w:hAnsi="Arial" w:cs="Arial"/>
                <w:sz w:val="21"/>
                <w:szCs w:val="21"/>
              </w:rPr>
              <w:t>тары. Дату изготовления (дату розлива) подсолнечного масла</w:t>
            </w:r>
            <w:r w:rsidR="00F83000" w:rsidRPr="00210E6C">
              <w:rPr>
                <w:rFonts w:ascii="Arial" w:hAnsi="Arial" w:cs="Arial"/>
                <w:sz w:val="21"/>
                <w:szCs w:val="21"/>
              </w:rPr>
              <w:t xml:space="preserve"> </w:t>
            </w:r>
            <w:r w:rsidRPr="00210E6C">
              <w:rPr>
                <w:rFonts w:ascii="Arial" w:hAnsi="Arial" w:cs="Arial"/>
                <w:sz w:val="21"/>
                <w:szCs w:val="21"/>
              </w:rPr>
              <w:t>наносят любым способом, обеспечивающим ее четкое</w:t>
            </w:r>
            <w:r w:rsidR="00F83000" w:rsidRPr="00210E6C">
              <w:rPr>
                <w:rFonts w:ascii="Arial" w:hAnsi="Arial" w:cs="Arial"/>
                <w:sz w:val="21"/>
                <w:szCs w:val="21"/>
              </w:rPr>
              <w:t xml:space="preserve"> </w:t>
            </w:r>
            <w:r w:rsidRPr="00210E6C">
              <w:rPr>
                <w:rFonts w:ascii="Arial" w:hAnsi="Arial" w:cs="Arial"/>
                <w:sz w:val="21"/>
                <w:szCs w:val="21"/>
              </w:rPr>
              <w:t>прочтение</w:t>
            </w:r>
            <w:r w:rsidR="00DE7DC2" w:rsidRPr="00210E6C">
              <w:rPr>
                <w:rFonts w:ascii="Arial" w:hAnsi="Arial" w:cs="Arial"/>
                <w:sz w:val="21"/>
                <w:szCs w:val="21"/>
              </w:rPr>
              <w:t xml:space="preserve">. </w:t>
            </w:r>
            <w:r w:rsidR="00F83000" w:rsidRPr="00210E6C">
              <w:rPr>
                <w:rFonts w:ascii="Arial" w:hAnsi="Arial" w:cs="Arial"/>
                <w:sz w:val="21"/>
                <w:szCs w:val="21"/>
              </w:rPr>
              <w:t xml:space="preserve">Срок годности подсолнечного масла </w:t>
            </w:r>
            <w:r w:rsidR="0082710A" w:rsidRPr="00210E6C">
              <w:rPr>
                <w:rFonts w:ascii="Arial" w:hAnsi="Arial" w:cs="Arial"/>
                <w:sz w:val="21"/>
                <w:szCs w:val="21"/>
              </w:rPr>
              <w:t xml:space="preserve">на момент поставки </w:t>
            </w:r>
            <w:r w:rsidR="00F83000" w:rsidRPr="00210E6C">
              <w:rPr>
                <w:rFonts w:ascii="Arial" w:hAnsi="Arial" w:cs="Arial"/>
                <w:sz w:val="21"/>
                <w:szCs w:val="21"/>
              </w:rPr>
              <w:t>должен составлять не менее 11 месяцев</w:t>
            </w:r>
            <w:r w:rsidR="005B14BD" w:rsidRPr="00210E6C">
              <w:rPr>
                <w:rFonts w:ascii="Arial" w:hAnsi="Arial" w:cs="Arial"/>
                <w:sz w:val="21"/>
                <w:szCs w:val="21"/>
              </w:rPr>
              <w:t>.</w:t>
            </w:r>
            <w:r w:rsidR="005D4762" w:rsidRPr="00210E6C">
              <w:rPr>
                <w:rFonts w:ascii="Arial" w:hAnsi="Arial" w:cs="Arial"/>
                <w:sz w:val="21"/>
                <w:szCs w:val="21"/>
              </w:rPr>
              <w:t xml:space="preserve"> В соответствии с Приказом Министра сельского хозяйства Республики Казахстан от 29 июля 2019 года № 280 Об утверждении Типовых правил реализации механизмов стабилизации цен на социально значимые продовольственные товары</w:t>
            </w:r>
            <w:r w:rsidR="005B14BD" w:rsidRPr="00210E6C">
              <w:rPr>
                <w:rFonts w:ascii="Arial" w:hAnsi="Arial" w:cs="Arial"/>
                <w:sz w:val="21"/>
                <w:szCs w:val="21"/>
              </w:rPr>
              <w:t xml:space="preserve"> Поставщик должен быть производителем масла подсолнечного и/или официальным дистрибьютером</w:t>
            </w:r>
            <w:r w:rsidR="00F83000" w:rsidRPr="00210E6C">
              <w:rPr>
                <w:rFonts w:ascii="Arial" w:hAnsi="Arial" w:cs="Arial"/>
                <w:sz w:val="21"/>
                <w:szCs w:val="21"/>
              </w:rPr>
              <w:t xml:space="preserve">. </w:t>
            </w:r>
            <w:r w:rsidR="00DE7DC2" w:rsidRPr="00210E6C">
              <w:rPr>
                <w:rFonts w:ascii="Arial" w:hAnsi="Arial" w:cs="Arial"/>
                <w:sz w:val="21"/>
                <w:szCs w:val="21"/>
              </w:rPr>
              <w:t xml:space="preserve">В стоимость входит доставка до склада заказчика в городе Павлодар. </w:t>
            </w:r>
            <w:r w:rsidRPr="00210E6C">
              <w:rPr>
                <w:rFonts w:ascii="Arial" w:hAnsi="Arial" w:cs="Arial"/>
                <w:sz w:val="21"/>
                <w:szCs w:val="21"/>
              </w:rPr>
              <w:t>Товар упаковывается в тары объемом</w:t>
            </w:r>
            <w:r w:rsidR="00F83000" w:rsidRPr="00210E6C">
              <w:rPr>
                <w:rFonts w:ascii="Arial" w:hAnsi="Arial" w:cs="Arial"/>
                <w:sz w:val="21"/>
                <w:szCs w:val="21"/>
              </w:rPr>
              <w:t xml:space="preserve"> </w:t>
            </w:r>
            <w:r w:rsidR="001317CE" w:rsidRPr="00210E6C">
              <w:rPr>
                <w:rFonts w:ascii="Arial" w:hAnsi="Arial" w:cs="Arial"/>
                <w:sz w:val="21"/>
                <w:szCs w:val="21"/>
              </w:rPr>
              <w:t xml:space="preserve">1 литр – </w:t>
            </w:r>
            <w:r w:rsidR="00735896">
              <w:rPr>
                <w:rFonts w:ascii="Arial" w:hAnsi="Arial" w:cs="Arial"/>
                <w:sz w:val="21"/>
                <w:szCs w:val="21"/>
                <w:lang w:val="kk-KZ"/>
              </w:rPr>
              <w:t>30</w:t>
            </w:r>
            <w:r w:rsidRPr="00210E6C">
              <w:rPr>
                <w:rFonts w:ascii="Arial" w:hAnsi="Arial" w:cs="Arial"/>
                <w:sz w:val="21"/>
                <w:szCs w:val="21"/>
              </w:rPr>
              <w:t>0 000 ед</w:t>
            </w:r>
            <w:r w:rsidR="001317CE" w:rsidRPr="00210E6C">
              <w:rPr>
                <w:rFonts w:ascii="Arial" w:hAnsi="Arial" w:cs="Arial"/>
                <w:sz w:val="21"/>
                <w:szCs w:val="21"/>
              </w:rPr>
              <w:t>.</w:t>
            </w:r>
          </w:p>
        </w:tc>
      </w:tr>
    </w:tbl>
    <w:p w14:paraId="1172B278" w14:textId="77777777" w:rsidR="005D4762" w:rsidRPr="00210E6C" w:rsidRDefault="005D4762" w:rsidP="007D1789">
      <w:pPr>
        <w:rPr>
          <w:rFonts w:ascii="Arial" w:hAnsi="Arial" w:cs="Arial"/>
          <w:sz w:val="21"/>
          <w:szCs w:val="21"/>
        </w:rPr>
      </w:pPr>
    </w:p>
    <w:p w14:paraId="6DA20BA2" w14:textId="77777777" w:rsidR="00CD4761" w:rsidRPr="00210E6C" w:rsidRDefault="00CD4761" w:rsidP="007D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22222"/>
          <w:sz w:val="21"/>
          <w:szCs w:val="21"/>
          <w:lang w:val="kk-KZ" w:eastAsia="ru-RU"/>
        </w:rPr>
      </w:pPr>
    </w:p>
    <w:p w14:paraId="6758A8A0" w14:textId="77777777" w:rsidR="00CD4761" w:rsidRPr="00210E6C" w:rsidRDefault="00CD4761" w:rsidP="007D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22222"/>
          <w:sz w:val="21"/>
          <w:szCs w:val="21"/>
          <w:lang w:val="kk-KZ" w:eastAsia="ru-RU"/>
        </w:rPr>
      </w:pPr>
    </w:p>
    <w:p w14:paraId="653CA2B4" w14:textId="6A06A045" w:rsidR="00CD4761" w:rsidRDefault="00CD4761" w:rsidP="007D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22222"/>
          <w:sz w:val="21"/>
          <w:szCs w:val="21"/>
          <w:lang w:val="kk-KZ" w:eastAsia="ru-RU"/>
        </w:rPr>
      </w:pPr>
    </w:p>
    <w:p w14:paraId="1B3F654A" w14:textId="6A1D82C6" w:rsidR="00735896" w:rsidRDefault="00735896" w:rsidP="007D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22222"/>
          <w:sz w:val="21"/>
          <w:szCs w:val="21"/>
          <w:lang w:val="kk-KZ" w:eastAsia="ru-RU"/>
        </w:rPr>
      </w:pPr>
    </w:p>
    <w:p w14:paraId="092EDD4B" w14:textId="65EC4748" w:rsidR="00735896" w:rsidRDefault="00735896" w:rsidP="007D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22222"/>
          <w:sz w:val="21"/>
          <w:szCs w:val="21"/>
          <w:lang w:val="kk-KZ" w:eastAsia="ru-RU"/>
        </w:rPr>
      </w:pPr>
    </w:p>
    <w:p w14:paraId="34778879" w14:textId="68BB5256" w:rsidR="00735896" w:rsidRDefault="00735896" w:rsidP="007D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22222"/>
          <w:sz w:val="21"/>
          <w:szCs w:val="21"/>
          <w:lang w:val="kk-KZ" w:eastAsia="ru-RU"/>
        </w:rPr>
      </w:pPr>
    </w:p>
    <w:p w14:paraId="755298E9" w14:textId="7CC12385" w:rsidR="00735896" w:rsidRDefault="00735896" w:rsidP="007D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22222"/>
          <w:sz w:val="21"/>
          <w:szCs w:val="21"/>
          <w:lang w:val="kk-KZ" w:eastAsia="ru-RU"/>
        </w:rPr>
      </w:pPr>
    </w:p>
    <w:p w14:paraId="187C8F58" w14:textId="7D93D757" w:rsidR="00735896" w:rsidRDefault="00735896" w:rsidP="007D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22222"/>
          <w:sz w:val="21"/>
          <w:szCs w:val="21"/>
          <w:lang w:val="kk-KZ" w:eastAsia="ru-RU"/>
        </w:rPr>
      </w:pPr>
    </w:p>
    <w:p w14:paraId="2BB92389" w14:textId="78950D37" w:rsidR="00735896" w:rsidRDefault="00735896" w:rsidP="007D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22222"/>
          <w:sz w:val="21"/>
          <w:szCs w:val="21"/>
          <w:lang w:val="kk-KZ" w:eastAsia="ru-RU"/>
        </w:rPr>
      </w:pPr>
    </w:p>
    <w:p w14:paraId="0928FE01" w14:textId="04A52C22" w:rsidR="00735896" w:rsidRDefault="00735896" w:rsidP="007D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22222"/>
          <w:sz w:val="21"/>
          <w:szCs w:val="21"/>
          <w:lang w:val="kk-KZ" w:eastAsia="ru-RU"/>
        </w:rPr>
      </w:pPr>
    </w:p>
    <w:p w14:paraId="4F9AB791" w14:textId="7D811DBF" w:rsidR="00735896" w:rsidRDefault="00735896" w:rsidP="007D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22222"/>
          <w:sz w:val="21"/>
          <w:szCs w:val="21"/>
          <w:lang w:val="kk-KZ" w:eastAsia="ru-RU"/>
        </w:rPr>
      </w:pPr>
    </w:p>
    <w:p w14:paraId="5D5F340D" w14:textId="77777777" w:rsidR="00735896" w:rsidRPr="00210E6C" w:rsidRDefault="00735896" w:rsidP="007D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22222"/>
          <w:sz w:val="21"/>
          <w:szCs w:val="21"/>
          <w:lang w:val="kk-KZ" w:eastAsia="ru-RU"/>
        </w:rPr>
      </w:pPr>
    </w:p>
    <w:p w14:paraId="027BA66F" w14:textId="77777777" w:rsidR="00CD4761" w:rsidRPr="00210E6C" w:rsidRDefault="00CD4761" w:rsidP="007D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22222"/>
          <w:sz w:val="21"/>
          <w:szCs w:val="21"/>
          <w:lang w:val="kk-KZ" w:eastAsia="ru-RU"/>
        </w:rPr>
      </w:pPr>
    </w:p>
    <w:p w14:paraId="6614C125" w14:textId="77777777" w:rsidR="00CD4761" w:rsidRPr="00210E6C" w:rsidRDefault="00CD4761" w:rsidP="007D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22222"/>
          <w:sz w:val="21"/>
          <w:szCs w:val="21"/>
          <w:lang w:val="kk-KZ" w:eastAsia="ru-RU"/>
        </w:rPr>
      </w:pPr>
    </w:p>
    <w:p w14:paraId="2E90854E" w14:textId="5CACA3CC" w:rsidR="008D0599" w:rsidRPr="00210E6C" w:rsidRDefault="008D0599" w:rsidP="007D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22222"/>
          <w:sz w:val="21"/>
          <w:szCs w:val="21"/>
          <w:lang w:eastAsia="ru-RU"/>
        </w:rPr>
      </w:pPr>
      <w:r w:rsidRPr="00210E6C">
        <w:rPr>
          <w:rFonts w:ascii="Arial" w:eastAsia="Times New Roman" w:hAnsi="Arial" w:cs="Arial"/>
          <w:color w:val="222222"/>
          <w:sz w:val="21"/>
          <w:szCs w:val="21"/>
          <w:lang w:val="kk-KZ" w:eastAsia="ru-RU"/>
        </w:rPr>
        <w:lastRenderedPageBreak/>
        <w:t>Сатып алынатын тауарлардың техникалық сипаттамасы (Май)</w:t>
      </w:r>
    </w:p>
    <w:p w14:paraId="7956CD9C" w14:textId="77777777" w:rsidR="008D0599" w:rsidRPr="00210E6C" w:rsidRDefault="008D0599" w:rsidP="007D1789">
      <w:pPr>
        <w:spacing w:after="0"/>
        <w:rPr>
          <w:rFonts w:ascii="Arial" w:hAnsi="Arial" w:cs="Arial"/>
          <w:sz w:val="21"/>
          <w:szCs w:val="21"/>
        </w:rPr>
      </w:pPr>
    </w:p>
    <w:tbl>
      <w:tblPr>
        <w:tblStyle w:val="a3"/>
        <w:tblW w:w="9924" w:type="dxa"/>
        <w:tblInd w:w="-318" w:type="dxa"/>
        <w:tblLook w:val="04A0" w:firstRow="1" w:lastRow="0" w:firstColumn="1" w:lastColumn="0" w:noHBand="0" w:noVBand="1"/>
      </w:tblPr>
      <w:tblGrid>
        <w:gridCol w:w="2269"/>
        <w:gridCol w:w="7655"/>
      </w:tblGrid>
      <w:tr w:rsidR="008D0599" w:rsidRPr="00735896" w14:paraId="52BBDAEC" w14:textId="77777777" w:rsidTr="0004406C">
        <w:tc>
          <w:tcPr>
            <w:tcW w:w="2269" w:type="dxa"/>
            <w:shd w:val="clear" w:color="auto" w:fill="auto"/>
          </w:tcPr>
          <w:p w14:paraId="151A7D8B" w14:textId="77777777" w:rsidR="008D0599" w:rsidRPr="00210E6C" w:rsidRDefault="008D0599" w:rsidP="007D1789">
            <w:pPr>
              <w:pStyle w:val="HTML"/>
              <w:jc w:val="both"/>
              <w:rPr>
                <w:rFonts w:ascii="Arial" w:hAnsi="Arial" w:cs="Arial"/>
                <w:color w:val="222222"/>
                <w:sz w:val="21"/>
                <w:szCs w:val="21"/>
                <w:lang w:val="kk-KZ"/>
              </w:rPr>
            </w:pPr>
            <w:r w:rsidRPr="00210E6C">
              <w:rPr>
                <w:rFonts w:ascii="Arial" w:hAnsi="Arial" w:cs="Arial"/>
                <w:color w:val="222222"/>
                <w:sz w:val="21"/>
                <w:szCs w:val="21"/>
                <w:lang w:val="kk-KZ"/>
              </w:rPr>
              <w:t>Сатып алу атауы</w:t>
            </w:r>
          </w:p>
        </w:tc>
        <w:tc>
          <w:tcPr>
            <w:tcW w:w="7655" w:type="dxa"/>
            <w:shd w:val="clear" w:color="auto" w:fill="auto"/>
          </w:tcPr>
          <w:p w14:paraId="344EEBE1" w14:textId="77777777" w:rsidR="008D0599" w:rsidRPr="00210E6C" w:rsidRDefault="008D0599" w:rsidP="007D1789">
            <w:pPr>
              <w:pStyle w:val="HTML"/>
              <w:jc w:val="both"/>
              <w:rPr>
                <w:rFonts w:ascii="Arial" w:hAnsi="Arial" w:cs="Arial"/>
                <w:color w:val="222222"/>
                <w:sz w:val="21"/>
                <w:szCs w:val="21"/>
                <w:lang w:val="kk-KZ"/>
              </w:rPr>
            </w:pPr>
            <w:r w:rsidRPr="00210E6C">
              <w:rPr>
                <w:rFonts w:ascii="Arial" w:hAnsi="Arial" w:cs="Arial"/>
                <w:color w:val="222222"/>
                <w:sz w:val="21"/>
                <w:szCs w:val="21"/>
                <w:lang w:val="kk-KZ"/>
              </w:rPr>
              <w:t>Азық-түлік өнімдері (ұн, макарон, ет, күріш, қарақұмық және т.б.)</w:t>
            </w:r>
          </w:p>
        </w:tc>
      </w:tr>
      <w:tr w:rsidR="008D0599" w:rsidRPr="00210E6C" w14:paraId="5C6343F3" w14:textId="77777777" w:rsidTr="0004406C">
        <w:tc>
          <w:tcPr>
            <w:tcW w:w="2269" w:type="dxa"/>
            <w:shd w:val="clear" w:color="auto" w:fill="auto"/>
          </w:tcPr>
          <w:p w14:paraId="0A7C21F7" w14:textId="77777777" w:rsidR="008D0599" w:rsidRPr="00210E6C" w:rsidRDefault="008D0599" w:rsidP="007D1789">
            <w:pPr>
              <w:pStyle w:val="HTML"/>
              <w:jc w:val="both"/>
              <w:rPr>
                <w:rFonts w:ascii="Arial" w:hAnsi="Arial" w:cs="Arial"/>
                <w:color w:val="222222"/>
                <w:sz w:val="21"/>
                <w:szCs w:val="21"/>
                <w:lang w:val="kk-KZ"/>
              </w:rPr>
            </w:pPr>
            <w:r w:rsidRPr="00210E6C">
              <w:rPr>
                <w:rFonts w:ascii="Arial" w:hAnsi="Arial" w:cs="Arial"/>
                <w:color w:val="222222"/>
                <w:sz w:val="21"/>
                <w:szCs w:val="21"/>
                <w:lang w:val="kk-KZ"/>
              </w:rPr>
              <w:t>Лоттың атауы</w:t>
            </w:r>
          </w:p>
        </w:tc>
        <w:tc>
          <w:tcPr>
            <w:tcW w:w="7655" w:type="dxa"/>
            <w:shd w:val="clear" w:color="auto" w:fill="auto"/>
          </w:tcPr>
          <w:p w14:paraId="572FB5EE" w14:textId="77777777" w:rsidR="008D0599" w:rsidRPr="00210E6C" w:rsidRDefault="008D0599" w:rsidP="007D1789">
            <w:pPr>
              <w:pStyle w:val="HTML"/>
              <w:jc w:val="both"/>
              <w:rPr>
                <w:rFonts w:ascii="Arial" w:hAnsi="Arial" w:cs="Arial"/>
                <w:color w:val="222222"/>
                <w:sz w:val="21"/>
                <w:szCs w:val="21"/>
                <w:lang w:val="kk-KZ"/>
              </w:rPr>
            </w:pPr>
            <w:r w:rsidRPr="00210E6C">
              <w:rPr>
                <w:rFonts w:ascii="Arial" w:hAnsi="Arial" w:cs="Arial"/>
                <w:color w:val="222222"/>
                <w:sz w:val="21"/>
                <w:szCs w:val="21"/>
                <w:lang w:val="kk-KZ"/>
              </w:rPr>
              <w:t>Май</w:t>
            </w:r>
          </w:p>
        </w:tc>
      </w:tr>
      <w:tr w:rsidR="008D0599" w:rsidRPr="00210E6C" w14:paraId="315B1A75" w14:textId="77777777" w:rsidTr="0004406C">
        <w:tc>
          <w:tcPr>
            <w:tcW w:w="2269" w:type="dxa"/>
            <w:shd w:val="clear" w:color="auto" w:fill="auto"/>
          </w:tcPr>
          <w:p w14:paraId="6732AEF8" w14:textId="77777777" w:rsidR="008D0599" w:rsidRPr="00210E6C" w:rsidRDefault="008D0599" w:rsidP="007D1789">
            <w:pPr>
              <w:pStyle w:val="HTML"/>
              <w:jc w:val="both"/>
              <w:rPr>
                <w:rFonts w:ascii="Arial" w:hAnsi="Arial" w:cs="Arial"/>
                <w:color w:val="222222"/>
                <w:sz w:val="21"/>
                <w:szCs w:val="21"/>
                <w:lang w:val="kk-KZ"/>
              </w:rPr>
            </w:pPr>
            <w:r w:rsidRPr="00210E6C">
              <w:rPr>
                <w:rFonts w:ascii="Arial" w:hAnsi="Arial" w:cs="Arial"/>
                <w:color w:val="222222"/>
                <w:sz w:val="21"/>
                <w:szCs w:val="21"/>
                <w:lang w:val="kk-KZ"/>
              </w:rPr>
              <w:t>Лоттың сипаттамасы</w:t>
            </w:r>
          </w:p>
        </w:tc>
        <w:tc>
          <w:tcPr>
            <w:tcW w:w="7655" w:type="dxa"/>
            <w:shd w:val="clear" w:color="auto" w:fill="auto"/>
          </w:tcPr>
          <w:p w14:paraId="1E6F5D4D" w14:textId="77777777" w:rsidR="008D0599" w:rsidRPr="00210E6C" w:rsidRDefault="008D0599" w:rsidP="007D1789">
            <w:pPr>
              <w:pStyle w:val="HTML"/>
              <w:jc w:val="both"/>
              <w:rPr>
                <w:rFonts w:ascii="Arial" w:hAnsi="Arial" w:cs="Arial"/>
                <w:color w:val="222222"/>
                <w:sz w:val="21"/>
                <w:szCs w:val="21"/>
                <w:lang w:val="kk-KZ"/>
              </w:rPr>
            </w:pPr>
            <w:r w:rsidRPr="00210E6C">
              <w:rPr>
                <w:rFonts w:ascii="Arial" w:hAnsi="Arial" w:cs="Arial"/>
                <w:color w:val="222222"/>
                <w:sz w:val="21"/>
                <w:szCs w:val="21"/>
                <w:lang w:val="kk-KZ"/>
              </w:rPr>
              <w:t>Азық-түлік, күнбағыс, тазартылған</w:t>
            </w:r>
          </w:p>
        </w:tc>
      </w:tr>
      <w:tr w:rsidR="008D0599" w:rsidRPr="00735896" w14:paraId="0F5ED9FD" w14:textId="77777777" w:rsidTr="0004406C">
        <w:tc>
          <w:tcPr>
            <w:tcW w:w="2269" w:type="dxa"/>
            <w:shd w:val="clear" w:color="auto" w:fill="auto"/>
          </w:tcPr>
          <w:p w14:paraId="0F12B8EC" w14:textId="77777777" w:rsidR="008D0599" w:rsidRPr="00210E6C" w:rsidRDefault="008D0599" w:rsidP="007D1789">
            <w:pPr>
              <w:pStyle w:val="HTML"/>
              <w:jc w:val="both"/>
              <w:rPr>
                <w:rFonts w:ascii="Arial" w:hAnsi="Arial" w:cs="Arial"/>
                <w:color w:val="222222"/>
                <w:sz w:val="21"/>
                <w:szCs w:val="21"/>
                <w:lang w:val="kk-KZ"/>
              </w:rPr>
            </w:pPr>
            <w:r w:rsidRPr="00210E6C">
              <w:rPr>
                <w:rFonts w:ascii="Arial" w:hAnsi="Arial" w:cs="Arial"/>
                <w:color w:val="222222"/>
                <w:sz w:val="21"/>
                <w:szCs w:val="21"/>
                <w:lang w:val="kk-KZ"/>
              </w:rPr>
              <w:t>Лоттың қосымша сипаттамасы</w:t>
            </w:r>
          </w:p>
        </w:tc>
        <w:tc>
          <w:tcPr>
            <w:tcW w:w="7655" w:type="dxa"/>
            <w:shd w:val="clear" w:color="auto" w:fill="auto"/>
          </w:tcPr>
          <w:p w14:paraId="5C4CF4F9" w14:textId="77777777" w:rsidR="008D0599" w:rsidRPr="00210E6C" w:rsidRDefault="008D0599" w:rsidP="007D1789">
            <w:pPr>
              <w:pStyle w:val="HTML"/>
              <w:jc w:val="both"/>
              <w:rPr>
                <w:rFonts w:ascii="Arial" w:hAnsi="Arial" w:cs="Arial"/>
                <w:color w:val="222222"/>
                <w:sz w:val="21"/>
                <w:szCs w:val="21"/>
                <w:lang w:val="kk-KZ"/>
              </w:rPr>
            </w:pPr>
            <w:r w:rsidRPr="00210E6C">
              <w:rPr>
                <w:rFonts w:ascii="Arial" w:hAnsi="Arial" w:cs="Arial"/>
                <w:color w:val="222222"/>
                <w:sz w:val="21"/>
                <w:szCs w:val="21"/>
                <w:lang w:val="kk-KZ"/>
              </w:rPr>
              <w:t>Күнбағыс майының жеуге жарамды майы</w:t>
            </w:r>
          </w:p>
        </w:tc>
      </w:tr>
      <w:tr w:rsidR="008D0599" w:rsidRPr="00210E6C" w14:paraId="4F5782B7" w14:textId="77777777" w:rsidTr="0004406C">
        <w:tc>
          <w:tcPr>
            <w:tcW w:w="2269" w:type="dxa"/>
            <w:shd w:val="clear" w:color="auto" w:fill="auto"/>
          </w:tcPr>
          <w:p w14:paraId="44DD771B" w14:textId="77777777" w:rsidR="008D0599" w:rsidRPr="00210E6C" w:rsidRDefault="008D0599" w:rsidP="007D1789">
            <w:pPr>
              <w:pStyle w:val="HTML"/>
              <w:jc w:val="both"/>
              <w:rPr>
                <w:rFonts w:ascii="Arial" w:hAnsi="Arial" w:cs="Arial"/>
                <w:color w:val="222222"/>
                <w:sz w:val="21"/>
                <w:szCs w:val="21"/>
                <w:lang w:val="kk-KZ"/>
              </w:rPr>
            </w:pPr>
            <w:r w:rsidRPr="00210E6C">
              <w:rPr>
                <w:rFonts w:ascii="Arial" w:hAnsi="Arial" w:cs="Arial"/>
                <w:color w:val="222222"/>
                <w:sz w:val="21"/>
                <w:szCs w:val="21"/>
                <w:lang w:val="kk-KZ"/>
              </w:rPr>
              <w:t>Саны</w:t>
            </w:r>
          </w:p>
        </w:tc>
        <w:tc>
          <w:tcPr>
            <w:tcW w:w="7655" w:type="dxa"/>
            <w:shd w:val="clear" w:color="auto" w:fill="auto"/>
          </w:tcPr>
          <w:p w14:paraId="7F2F297C" w14:textId="01CFED94" w:rsidR="008D0599" w:rsidRPr="00210E6C" w:rsidRDefault="00735896" w:rsidP="00BD2B84">
            <w:pPr>
              <w:pStyle w:val="HTML"/>
              <w:jc w:val="both"/>
              <w:rPr>
                <w:rFonts w:ascii="Arial" w:hAnsi="Arial" w:cs="Arial"/>
                <w:color w:val="222222"/>
                <w:sz w:val="21"/>
                <w:szCs w:val="21"/>
                <w:lang w:val="kk-KZ"/>
              </w:rPr>
            </w:pPr>
            <w:r>
              <w:rPr>
                <w:rFonts w:ascii="Arial" w:hAnsi="Arial" w:cs="Arial"/>
                <w:color w:val="222222"/>
                <w:sz w:val="21"/>
                <w:szCs w:val="21"/>
                <w:lang w:val="kk-KZ"/>
              </w:rPr>
              <w:t>30</w:t>
            </w:r>
            <w:r w:rsidR="00BD2B84" w:rsidRPr="00210E6C">
              <w:rPr>
                <w:rFonts w:ascii="Arial" w:hAnsi="Arial" w:cs="Arial"/>
                <w:color w:val="222222"/>
                <w:sz w:val="21"/>
                <w:szCs w:val="21"/>
                <w:lang w:val="kk-KZ"/>
              </w:rPr>
              <w:t xml:space="preserve">0 </w:t>
            </w:r>
            <w:r w:rsidR="008D0599" w:rsidRPr="00210E6C">
              <w:rPr>
                <w:rFonts w:ascii="Arial" w:hAnsi="Arial" w:cs="Arial"/>
                <w:color w:val="222222"/>
                <w:sz w:val="21"/>
                <w:szCs w:val="21"/>
                <w:lang w:val="kk-KZ"/>
              </w:rPr>
              <w:t>000</w:t>
            </w:r>
          </w:p>
        </w:tc>
      </w:tr>
      <w:tr w:rsidR="008D0599" w:rsidRPr="00210E6C" w14:paraId="71D405E9" w14:textId="77777777" w:rsidTr="0004406C">
        <w:tc>
          <w:tcPr>
            <w:tcW w:w="2269" w:type="dxa"/>
            <w:shd w:val="clear" w:color="auto" w:fill="auto"/>
          </w:tcPr>
          <w:p w14:paraId="6B3E8C4E" w14:textId="77777777" w:rsidR="008D0599" w:rsidRPr="00210E6C" w:rsidRDefault="008D0599" w:rsidP="007D1789">
            <w:pPr>
              <w:pStyle w:val="HTML"/>
              <w:jc w:val="both"/>
              <w:rPr>
                <w:rFonts w:ascii="Arial" w:hAnsi="Arial" w:cs="Arial"/>
                <w:color w:val="222222"/>
                <w:sz w:val="21"/>
                <w:szCs w:val="21"/>
                <w:lang w:val="kk-KZ"/>
              </w:rPr>
            </w:pPr>
            <w:r w:rsidRPr="00210E6C">
              <w:rPr>
                <w:rFonts w:ascii="Arial" w:hAnsi="Arial" w:cs="Arial"/>
                <w:color w:val="222222"/>
                <w:sz w:val="21"/>
                <w:szCs w:val="21"/>
                <w:lang w:val="kk-KZ"/>
              </w:rPr>
              <w:t>Өлшем бірлігі</w:t>
            </w:r>
          </w:p>
        </w:tc>
        <w:tc>
          <w:tcPr>
            <w:tcW w:w="7655" w:type="dxa"/>
            <w:shd w:val="clear" w:color="auto" w:fill="auto"/>
          </w:tcPr>
          <w:p w14:paraId="599986C4" w14:textId="77777777" w:rsidR="008D0599" w:rsidRPr="00210E6C" w:rsidRDefault="008D0599" w:rsidP="007D1789">
            <w:pPr>
              <w:pStyle w:val="HTML"/>
              <w:jc w:val="both"/>
              <w:rPr>
                <w:rFonts w:ascii="Arial" w:hAnsi="Arial" w:cs="Arial"/>
                <w:color w:val="222222"/>
                <w:sz w:val="21"/>
                <w:szCs w:val="21"/>
                <w:lang w:val="kk-KZ"/>
              </w:rPr>
            </w:pPr>
            <w:r w:rsidRPr="00210E6C">
              <w:rPr>
                <w:rFonts w:ascii="Arial" w:hAnsi="Arial" w:cs="Arial"/>
                <w:color w:val="222222"/>
                <w:sz w:val="21"/>
                <w:szCs w:val="21"/>
                <w:lang w:val="kk-KZ"/>
              </w:rPr>
              <w:t>Литр</w:t>
            </w:r>
          </w:p>
        </w:tc>
      </w:tr>
      <w:tr w:rsidR="008D0599" w:rsidRPr="00210E6C" w14:paraId="5CB92A2B" w14:textId="77777777" w:rsidTr="0004406C">
        <w:tc>
          <w:tcPr>
            <w:tcW w:w="2269" w:type="dxa"/>
            <w:shd w:val="clear" w:color="auto" w:fill="auto"/>
          </w:tcPr>
          <w:p w14:paraId="6DF3AD62" w14:textId="77777777" w:rsidR="008D0599" w:rsidRPr="00210E6C" w:rsidRDefault="008D0599" w:rsidP="007D1789">
            <w:pPr>
              <w:pStyle w:val="HTML"/>
              <w:jc w:val="both"/>
              <w:rPr>
                <w:rFonts w:ascii="Arial" w:hAnsi="Arial" w:cs="Arial"/>
                <w:color w:val="222222"/>
                <w:sz w:val="21"/>
                <w:szCs w:val="21"/>
                <w:lang w:val="kk-KZ"/>
              </w:rPr>
            </w:pPr>
            <w:r w:rsidRPr="00210E6C">
              <w:rPr>
                <w:rFonts w:ascii="Arial" w:hAnsi="Arial" w:cs="Arial"/>
                <w:color w:val="222222"/>
                <w:sz w:val="21"/>
                <w:szCs w:val="21"/>
                <w:lang w:val="kk-KZ"/>
              </w:rPr>
              <w:t>Жеткізу мекенжайы</w:t>
            </w:r>
          </w:p>
        </w:tc>
        <w:tc>
          <w:tcPr>
            <w:tcW w:w="7655" w:type="dxa"/>
            <w:shd w:val="clear" w:color="auto" w:fill="auto"/>
          </w:tcPr>
          <w:p w14:paraId="384F7E9D" w14:textId="77777777" w:rsidR="008D0599" w:rsidRPr="00210E6C" w:rsidRDefault="008D0599" w:rsidP="007D1789">
            <w:pPr>
              <w:pStyle w:val="HTML"/>
              <w:jc w:val="both"/>
              <w:rPr>
                <w:rFonts w:ascii="Arial" w:hAnsi="Arial" w:cs="Arial"/>
                <w:color w:val="222222"/>
                <w:sz w:val="21"/>
                <w:szCs w:val="21"/>
                <w:lang w:val="kk-KZ"/>
              </w:rPr>
            </w:pPr>
            <w:r w:rsidRPr="00210E6C">
              <w:rPr>
                <w:rFonts w:ascii="Arial" w:hAnsi="Arial" w:cs="Arial"/>
                <w:color w:val="222222"/>
                <w:sz w:val="21"/>
                <w:szCs w:val="21"/>
                <w:lang w:val="kk-KZ"/>
              </w:rPr>
              <w:t>140000, Павлодар облысы, Павлодар қаласы</w:t>
            </w:r>
          </w:p>
        </w:tc>
      </w:tr>
      <w:tr w:rsidR="008D0599" w:rsidRPr="00735896" w14:paraId="67E7C6E5" w14:textId="77777777" w:rsidTr="0004406C">
        <w:tc>
          <w:tcPr>
            <w:tcW w:w="2269" w:type="dxa"/>
            <w:shd w:val="clear" w:color="auto" w:fill="auto"/>
          </w:tcPr>
          <w:p w14:paraId="4693AB5B" w14:textId="77777777" w:rsidR="008D0599" w:rsidRPr="00210E6C" w:rsidRDefault="008D0599" w:rsidP="007D1789">
            <w:pPr>
              <w:pStyle w:val="HTML"/>
              <w:jc w:val="both"/>
              <w:rPr>
                <w:rFonts w:ascii="Arial" w:hAnsi="Arial" w:cs="Arial"/>
                <w:color w:val="222222"/>
                <w:sz w:val="21"/>
                <w:szCs w:val="21"/>
                <w:lang w:val="kk-KZ"/>
              </w:rPr>
            </w:pPr>
            <w:r w:rsidRPr="00210E6C">
              <w:rPr>
                <w:rFonts w:ascii="Arial" w:hAnsi="Arial" w:cs="Arial"/>
                <w:color w:val="222222"/>
                <w:sz w:val="21"/>
                <w:szCs w:val="21"/>
                <w:lang w:val="kk-KZ"/>
              </w:rPr>
              <w:t>Жеткізілім мерзімі</w:t>
            </w:r>
          </w:p>
        </w:tc>
        <w:tc>
          <w:tcPr>
            <w:tcW w:w="7655" w:type="dxa"/>
            <w:shd w:val="clear" w:color="auto" w:fill="auto"/>
          </w:tcPr>
          <w:p w14:paraId="2A21A5F1" w14:textId="6303697C" w:rsidR="008D0599" w:rsidRPr="00210E6C" w:rsidRDefault="0004406C" w:rsidP="007D1789">
            <w:pPr>
              <w:pStyle w:val="HTML"/>
              <w:jc w:val="both"/>
              <w:rPr>
                <w:rFonts w:ascii="Arial" w:hAnsi="Arial" w:cs="Arial"/>
                <w:color w:val="222222"/>
                <w:sz w:val="21"/>
                <w:szCs w:val="21"/>
                <w:lang w:val="kk-KZ"/>
              </w:rPr>
            </w:pPr>
            <w:r w:rsidRPr="00210E6C">
              <w:rPr>
                <w:rFonts w:ascii="Arial" w:hAnsi="Arial" w:cs="Arial"/>
                <w:color w:val="222222"/>
                <w:sz w:val="21"/>
                <w:szCs w:val="21"/>
                <w:lang w:val="kk-KZ"/>
              </w:rPr>
              <w:t>202</w:t>
            </w:r>
            <w:r w:rsidR="00735896">
              <w:rPr>
                <w:rFonts w:ascii="Arial" w:hAnsi="Arial" w:cs="Arial"/>
                <w:color w:val="222222"/>
                <w:sz w:val="21"/>
                <w:szCs w:val="21"/>
                <w:lang w:val="kk-KZ"/>
              </w:rPr>
              <w:t>2</w:t>
            </w:r>
            <w:r w:rsidRPr="00210E6C">
              <w:rPr>
                <w:rFonts w:ascii="Arial" w:hAnsi="Arial" w:cs="Arial"/>
                <w:color w:val="222222"/>
                <w:sz w:val="21"/>
                <w:szCs w:val="21"/>
                <w:lang w:val="kk-KZ"/>
              </w:rPr>
              <w:t xml:space="preserve"> жылғы 31 желтоқсанға дейін, тапсырыс берушінің өтінімдері бойынша 10 жұмыс күні ішінде</w:t>
            </w:r>
          </w:p>
        </w:tc>
      </w:tr>
      <w:tr w:rsidR="008D0599" w:rsidRPr="00735896" w14:paraId="4ED13679" w14:textId="77777777" w:rsidTr="0004406C">
        <w:tc>
          <w:tcPr>
            <w:tcW w:w="2269" w:type="dxa"/>
            <w:shd w:val="clear" w:color="auto" w:fill="auto"/>
          </w:tcPr>
          <w:p w14:paraId="41C62FCF" w14:textId="77777777" w:rsidR="008D0599" w:rsidRPr="00210E6C" w:rsidRDefault="008D0599" w:rsidP="007D1789">
            <w:pPr>
              <w:pStyle w:val="HTML"/>
              <w:jc w:val="both"/>
              <w:rPr>
                <w:rFonts w:ascii="Arial" w:hAnsi="Arial" w:cs="Arial"/>
                <w:color w:val="222222"/>
                <w:sz w:val="21"/>
                <w:szCs w:val="21"/>
                <w:lang w:val="kk-KZ"/>
              </w:rPr>
            </w:pPr>
            <w:r w:rsidRPr="00210E6C">
              <w:rPr>
                <w:rFonts w:ascii="Arial" w:hAnsi="Arial" w:cs="Arial"/>
                <w:color w:val="222222"/>
                <w:sz w:val="21"/>
                <w:szCs w:val="21"/>
                <w:lang w:val="kk-KZ"/>
              </w:rPr>
              <w:t>Сатып алынатын тауарлардың сипаттамасы және қажетті функционалдық, техникалық, сапа және өнімділік сипаттамалары</w:t>
            </w:r>
          </w:p>
        </w:tc>
        <w:tc>
          <w:tcPr>
            <w:tcW w:w="7655" w:type="dxa"/>
            <w:shd w:val="clear" w:color="auto" w:fill="auto"/>
          </w:tcPr>
          <w:p w14:paraId="7A0048AB" w14:textId="50F5E8F9" w:rsidR="00735896" w:rsidRDefault="00735896" w:rsidP="0082710A">
            <w:pPr>
              <w:pStyle w:val="HTML"/>
              <w:jc w:val="both"/>
              <w:rPr>
                <w:rFonts w:ascii="Arial" w:hAnsi="Arial" w:cs="Arial"/>
                <w:color w:val="222222"/>
                <w:sz w:val="21"/>
                <w:szCs w:val="21"/>
                <w:lang w:val="kk-KZ"/>
              </w:rPr>
            </w:pPr>
            <w:r w:rsidRPr="00735896">
              <w:rPr>
                <w:rFonts w:ascii="Arial" w:hAnsi="Arial" w:cs="Arial"/>
                <w:color w:val="222222"/>
                <w:sz w:val="21"/>
                <w:szCs w:val="21"/>
                <w:lang w:val="kk-KZ"/>
              </w:rPr>
              <w:t>Бірінші сұрыпты тағамдық күнбағыс майы-ҚР СТ ГОСТ Р 52465-2010 сәйкес келуі тиіс. Бұл стандарт тікелей тұтынуға, тамақ өнімдерін өндіруге, соның ішінде балалар тағамы мен өнеркәсіптік өңдеуге арналған күнбағыс майына қолданылады. Күнбағыс майы нормативтік құқықтық актілерде рұқсат етілген көмекші құралдарды пайдалана отырып, белгіленген тәртіппен бекітілген технологиялық нұсқаулықтар және/немесе технологиялық регламенттер бойынша талаптарға және осы стандартқа сәйкес өндіріледі.</w:t>
            </w:r>
          </w:p>
          <w:p w14:paraId="67C95B9F" w14:textId="7ED8241F" w:rsidR="00735896" w:rsidRDefault="00735896" w:rsidP="0082710A">
            <w:pPr>
              <w:pStyle w:val="HTML"/>
              <w:jc w:val="both"/>
              <w:rPr>
                <w:rFonts w:ascii="Arial" w:hAnsi="Arial" w:cs="Arial"/>
                <w:color w:val="222222"/>
                <w:sz w:val="21"/>
                <w:szCs w:val="21"/>
                <w:lang w:val="kk-KZ"/>
              </w:rPr>
            </w:pPr>
            <w:r w:rsidRPr="00735896">
              <w:rPr>
                <w:rFonts w:ascii="Arial" w:hAnsi="Arial" w:cs="Arial"/>
                <w:color w:val="222222"/>
                <w:sz w:val="21"/>
                <w:szCs w:val="21"/>
                <w:lang w:val="kk-KZ"/>
              </w:rPr>
              <w:t>Күнбағыс майындағы пестицидтердің, уытты элементтердің, радионуклидтер мен микротоксиндердің құрамы белгіленген нормалардан аспауы тиіс. Тұнбасы жоқ, иісі жоқ, иесіздендірілген бірінші сортты тұтыну ыдысындағы күнбағыс майының әрбір буып-түю бірлігіне (затбелгіге немесе қаптамаға): өнімнің атауын; дайындаушының атауын және орналасқан жерін (дайындаушы ел көрсетілген мекенжайды) немесе сатып алушылардан шағымдарды қабылдауға дайындаушы уәкілеттік берген ұйымның мекенжайын көрсете отырып, оның нақты белгіленуін қамтамасыз ететін кез келген тәсілмен таңбалау салынады.; өнімнің нетто массасы және / немесе көлемі; дайындаушының тауар белгісі (бар болса); - өнімнің маркасы; дайындалған күні (өлшеп - оралған өнім үшін құю күні); тағамдық құндылығы (майдың мөлшері 100 г); энергетикалық құндылығы 100 г өнім, ккал; жарамдылық мерзімі; осы стандарттың белгілері: - сәйкестікті растау туралы ақпарат; тұтыну ыдысын ашқаннан кейін сақтау жөніндегі ұсынымдар. Күнбағыс майын дайындау күні (құю күні) оны нақты оқуды қамтамасыз ететін кез-келген тәсілмен қолданылады. Күнбағыс майының жарамдылық мерзімі жеткізу кезінде кем дегенде 11 айды құрауы керек.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 280 бұйрығына сәйкес өнім беруші күнбағыс майын өндіруші және/немесе ресми дистрибьютор болуға тиіс. Бағасына Павлодар қаласындағы Тапсырыс берушінің қоймасына дейін жеткізу кіреді. Тауар көлемі 1 литр – 300 000 бірл. ыдыстарға буып-түйіледі.</w:t>
            </w:r>
          </w:p>
          <w:p w14:paraId="036EDAEC" w14:textId="253D749C" w:rsidR="008D0599" w:rsidRPr="00210E6C" w:rsidRDefault="008D0599" w:rsidP="0082710A">
            <w:pPr>
              <w:pStyle w:val="HTML"/>
              <w:jc w:val="both"/>
              <w:rPr>
                <w:rFonts w:ascii="Arial" w:hAnsi="Arial" w:cs="Arial"/>
                <w:color w:val="222222"/>
                <w:sz w:val="21"/>
                <w:szCs w:val="21"/>
                <w:lang w:val="kk-KZ"/>
              </w:rPr>
            </w:pPr>
          </w:p>
        </w:tc>
      </w:tr>
    </w:tbl>
    <w:p w14:paraId="3B592E2D" w14:textId="77777777" w:rsidR="0082710A" w:rsidRPr="00210E6C" w:rsidRDefault="0082710A" w:rsidP="007D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1"/>
          <w:szCs w:val="21"/>
          <w:lang w:val="kk-KZ" w:eastAsia="ru-RU"/>
        </w:rPr>
      </w:pPr>
    </w:p>
    <w:sectPr w:rsidR="0082710A" w:rsidRPr="00210E6C" w:rsidSect="005D4762">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6BE9"/>
    <w:rsid w:val="00020BE9"/>
    <w:rsid w:val="0004406C"/>
    <w:rsid w:val="00081F3A"/>
    <w:rsid w:val="000E0380"/>
    <w:rsid w:val="001317CE"/>
    <w:rsid w:val="00210E6C"/>
    <w:rsid w:val="002224C0"/>
    <w:rsid w:val="00280AEE"/>
    <w:rsid w:val="002D0213"/>
    <w:rsid w:val="002D3100"/>
    <w:rsid w:val="003920DA"/>
    <w:rsid w:val="004249B4"/>
    <w:rsid w:val="00442F1D"/>
    <w:rsid w:val="0045416D"/>
    <w:rsid w:val="00493050"/>
    <w:rsid w:val="004C4F13"/>
    <w:rsid w:val="005B14BD"/>
    <w:rsid w:val="005D4762"/>
    <w:rsid w:val="00623D4B"/>
    <w:rsid w:val="006947BF"/>
    <w:rsid w:val="00735896"/>
    <w:rsid w:val="007447F9"/>
    <w:rsid w:val="007D1789"/>
    <w:rsid w:val="007F308E"/>
    <w:rsid w:val="0082710A"/>
    <w:rsid w:val="00866BE9"/>
    <w:rsid w:val="008D0599"/>
    <w:rsid w:val="00915FF9"/>
    <w:rsid w:val="00932A6D"/>
    <w:rsid w:val="009C5EAA"/>
    <w:rsid w:val="009F16A2"/>
    <w:rsid w:val="00A100CB"/>
    <w:rsid w:val="00AD09A3"/>
    <w:rsid w:val="00AD26C6"/>
    <w:rsid w:val="00AE2AC7"/>
    <w:rsid w:val="00B14053"/>
    <w:rsid w:val="00B838B3"/>
    <w:rsid w:val="00BD2B84"/>
    <w:rsid w:val="00CD0EF4"/>
    <w:rsid w:val="00CD4761"/>
    <w:rsid w:val="00DB10E4"/>
    <w:rsid w:val="00DE7DC2"/>
    <w:rsid w:val="00E614F5"/>
    <w:rsid w:val="00E97FB8"/>
    <w:rsid w:val="00EA0B5D"/>
    <w:rsid w:val="00F63651"/>
    <w:rsid w:val="00F83000"/>
    <w:rsid w:val="00FF7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0FFC1"/>
  <w15:docId w15:val="{7590F440-A68D-4EA2-8180-7B83C274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0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0BE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20BE9"/>
    <w:rPr>
      <w:rFonts w:ascii="Segoe UI" w:hAnsi="Segoe UI" w:cs="Segoe UI"/>
      <w:sz w:val="18"/>
      <w:szCs w:val="18"/>
    </w:rPr>
  </w:style>
  <w:style w:type="paragraph" w:styleId="HTML">
    <w:name w:val="HTML Preformatted"/>
    <w:basedOn w:val="a"/>
    <w:link w:val="HTML0"/>
    <w:uiPriority w:val="99"/>
    <w:unhideWhenUsed/>
    <w:rsid w:val="008D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D059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45453">
      <w:bodyDiv w:val="1"/>
      <w:marLeft w:val="0"/>
      <w:marRight w:val="0"/>
      <w:marTop w:val="0"/>
      <w:marBottom w:val="0"/>
      <w:divBdr>
        <w:top w:val="none" w:sz="0" w:space="0" w:color="auto"/>
        <w:left w:val="none" w:sz="0" w:space="0" w:color="auto"/>
        <w:bottom w:val="none" w:sz="0" w:space="0" w:color="auto"/>
        <w:right w:val="none" w:sz="0" w:space="0" w:color="auto"/>
      </w:divBdr>
    </w:div>
    <w:div w:id="158166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819</Words>
  <Characters>4671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Кайрат</dc:creator>
  <cp:keywords/>
  <dc:description/>
  <cp:lastModifiedBy>СПК Павлодар</cp:lastModifiedBy>
  <cp:revision>47</cp:revision>
  <cp:lastPrinted>2021-09-27T03:52:00Z</cp:lastPrinted>
  <dcterms:created xsi:type="dcterms:W3CDTF">2020-08-17T10:49:00Z</dcterms:created>
  <dcterms:modified xsi:type="dcterms:W3CDTF">2022-02-04T09:05:00Z</dcterms:modified>
</cp:coreProperties>
</file>