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1957" w14:textId="77777777" w:rsidR="00AD09A3" w:rsidRPr="000A441E" w:rsidRDefault="002D0213" w:rsidP="000A441E">
      <w:pPr>
        <w:jc w:val="center"/>
        <w:rPr>
          <w:rFonts w:ascii="Arial" w:hAnsi="Arial" w:cs="Arial"/>
          <w:b/>
          <w:bCs/>
          <w:sz w:val="21"/>
          <w:szCs w:val="21"/>
        </w:rPr>
      </w:pPr>
      <w:r w:rsidRPr="000A441E">
        <w:rPr>
          <w:rFonts w:ascii="Arial" w:hAnsi="Arial" w:cs="Arial"/>
          <w:b/>
          <w:bCs/>
          <w:sz w:val="21"/>
          <w:szCs w:val="21"/>
        </w:rPr>
        <w:t>Техническая спецификация закупаемых товаров (</w:t>
      </w:r>
      <w:r w:rsidR="008B77C9" w:rsidRPr="000A441E">
        <w:rPr>
          <w:rFonts w:ascii="Arial" w:hAnsi="Arial" w:cs="Arial"/>
          <w:b/>
          <w:bCs/>
          <w:sz w:val="21"/>
          <w:szCs w:val="21"/>
        </w:rPr>
        <w:t>Яйцо</w:t>
      </w:r>
      <w:r w:rsidRPr="000A441E">
        <w:rPr>
          <w:rFonts w:ascii="Arial" w:hAnsi="Arial" w:cs="Arial"/>
          <w:b/>
          <w:bCs/>
          <w:sz w:val="21"/>
          <w:szCs w:val="21"/>
        </w:rPr>
        <w:t>)</w:t>
      </w:r>
    </w:p>
    <w:p w14:paraId="2711DE4C" w14:textId="77777777" w:rsidR="002D0213" w:rsidRPr="00F257D7" w:rsidRDefault="002D0213" w:rsidP="00616619">
      <w:pPr>
        <w:spacing w:after="0"/>
        <w:rPr>
          <w:rFonts w:ascii="Arial" w:hAnsi="Arial" w:cs="Arial"/>
          <w:b/>
          <w:sz w:val="21"/>
          <w:szCs w:val="21"/>
        </w:rPr>
      </w:pPr>
    </w:p>
    <w:tbl>
      <w:tblPr>
        <w:tblStyle w:val="a3"/>
        <w:tblW w:w="10065" w:type="dxa"/>
        <w:tblInd w:w="-318" w:type="dxa"/>
        <w:tblLook w:val="04A0" w:firstRow="1" w:lastRow="0" w:firstColumn="1" w:lastColumn="0" w:noHBand="0" w:noVBand="1"/>
      </w:tblPr>
      <w:tblGrid>
        <w:gridCol w:w="2518"/>
        <w:gridCol w:w="7547"/>
      </w:tblGrid>
      <w:tr w:rsidR="002D0213" w:rsidRPr="00F257D7" w14:paraId="3660F579" w14:textId="77777777" w:rsidTr="00354300">
        <w:tc>
          <w:tcPr>
            <w:tcW w:w="2518" w:type="dxa"/>
          </w:tcPr>
          <w:p w14:paraId="2EF065FD" w14:textId="77777777" w:rsidR="002D0213" w:rsidRPr="00F257D7" w:rsidRDefault="002D0213">
            <w:pPr>
              <w:rPr>
                <w:rFonts w:ascii="Arial" w:hAnsi="Arial" w:cs="Arial"/>
                <w:sz w:val="21"/>
                <w:szCs w:val="21"/>
              </w:rPr>
            </w:pPr>
            <w:r w:rsidRPr="00F257D7">
              <w:rPr>
                <w:rFonts w:ascii="Arial" w:hAnsi="Arial" w:cs="Arial"/>
                <w:sz w:val="21"/>
                <w:szCs w:val="21"/>
              </w:rPr>
              <w:t>Наименование закупки</w:t>
            </w:r>
          </w:p>
        </w:tc>
        <w:tc>
          <w:tcPr>
            <w:tcW w:w="7547" w:type="dxa"/>
          </w:tcPr>
          <w:p w14:paraId="57857832" w14:textId="0FBE001F" w:rsidR="002D0213" w:rsidRPr="00F257D7" w:rsidRDefault="00E748D3">
            <w:pPr>
              <w:rPr>
                <w:rFonts w:ascii="Arial" w:hAnsi="Arial" w:cs="Arial"/>
                <w:sz w:val="21"/>
                <w:szCs w:val="21"/>
              </w:rPr>
            </w:pPr>
            <w:r w:rsidRPr="00F257D7">
              <w:rPr>
                <w:rFonts w:ascii="Arial" w:hAnsi="Arial" w:cs="Arial"/>
                <w:sz w:val="21"/>
                <w:szCs w:val="21"/>
              </w:rPr>
              <w:t>Продовольственные товары (Мука, макароны, мясо, рис, гречка и т.д.)</w:t>
            </w:r>
          </w:p>
        </w:tc>
      </w:tr>
      <w:tr w:rsidR="002D0213" w:rsidRPr="00F257D7" w14:paraId="53BB139F" w14:textId="77777777" w:rsidTr="00354300">
        <w:tc>
          <w:tcPr>
            <w:tcW w:w="2518" w:type="dxa"/>
          </w:tcPr>
          <w:p w14:paraId="02861074" w14:textId="77777777" w:rsidR="002D0213" w:rsidRPr="00F257D7" w:rsidRDefault="002D0213">
            <w:pPr>
              <w:rPr>
                <w:rFonts w:ascii="Arial" w:hAnsi="Arial" w:cs="Arial"/>
                <w:sz w:val="21"/>
                <w:szCs w:val="21"/>
              </w:rPr>
            </w:pPr>
            <w:r w:rsidRPr="00F257D7">
              <w:rPr>
                <w:rFonts w:ascii="Arial" w:hAnsi="Arial" w:cs="Arial"/>
                <w:sz w:val="21"/>
                <w:szCs w:val="21"/>
              </w:rPr>
              <w:t>Наименование лота</w:t>
            </w:r>
          </w:p>
        </w:tc>
        <w:tc>
          <w:tcPr>
            <w:tcW w:w="7547" w:type="dxa"/>
          </w:tcPr>
          <w:p w14:paraId="6C31F619" w14:textId="77777777" w:rsidR="002D0213" w:rsidRPr="00F257D7" w:rsidRDefault="008B77C9" w:rsidP="00FF3AFD">
            <w:pPr>
              <w:rPr>
                <w:rFonts w:ascii="Arial" w:hAnsi="Arial" w:cs="Arial"/>
                <w:sz w:val="21"/>
                <w:szCs w:val="21"/>
              </w:rPr>
            </w:pPr>
            <w:r w:rsidRPr="00F257D7">
              <w:rPr>
                <w:rFonts w:ascii="Arial" w:hAnsi="Arial" w:cs="Arial"/>
                <w:sz w:val="21"/>
                <w:szCs w:val="21"/>
              </w:rPr>
              <w:t>Яйцо куриное</w:t>
            </w:r>
          </w:p>
        </w:tc>
      </w:tr>
      <w:tr w:rsidR="002D0213" w:rsidRPr="00F257D7" w14:paraId="3A23D232" w14:textId="77777777" w:rsidTr="00354300">
        <w:tc>
          <w:tcPr>
            <w:tcW w:w="2518" w:type="dxa"/>
          </w:tcPr>
          <w:p w14:paraId="4AEC92F4" w14:textId="77777777" w:rsidR="002D0213" w:rsidRPr="00F257D7" w:rsidRDefault="002D0213">
            <w:pPr>
              <w:rPr>
                <w:rFonts w:ascii="Arial" w:hAnsi="Arial" w:cs="Arial"/>
                <w:sz w:val="21"/>
                <w:szCs w:val="21"/>
              </w:rPr>
            </w:pPr>
            <w:r w:rsidRPr="00F257D7">
              <w:rPr>
                <w:rFonts w:ascii="Arial" w:hAnsi="Arial" w:cs="Arial"/>
                <w:sz w:val="21"/>
                <w:szCs w:val="21"/>
              </w:rPr>
              <w:t>Описание лота</w:t>
            </w:r>
          </w:p>
        </w:tc>
        <w:tc>
          <w:tcPr>
            <w:tcW w:w="7547" w:type="dxa"/>
          </w:tcPr>
          <w:p w14:paraId="70CE6C76" w14:textId="77777777" w:rsidR="002D0213" w:rsidRPr="00F257D7" w:rsidRDefault="00FF3AFD" w:rsidP="0081504F">
            <w:pPr>
              <w:rPr>
                <w:rFonts w:ascii="Arial" w:hAnsi="Arial" w:cs="Arial"/>
                <w:sz w:val="21"/>
                <w:szCs w:val="21"/>
              </w:rPr>
            </w:pPr>
            <w:r w:rsidRPr="00F257D7">
              <w:rPr>
                <w:rFonts w:ascii="Arial" w:hAnsi="Arial" w:cs="Arial"/>
                <w:sz w:val="21"/>
                <w:szCs w:val="21"/>
              </w:rPr>
              <w:t xml:space="preserve">Яйцо куриное, </w:t>
            </w:r>
            <w:r w:rsidR="008B6F7F" w:rsidRPr="00F257D7">
              <w:rPr>
                <w:rFonts w:ascii="Arial" w:hAnsi="Arial" w:cs="Arial"/>
                <w:sz w:val="21"/>
                <w:szCs w:val="21"/>
              </w:rPr>
              <w:t xml:space="preserve">столовое, </w:t>
            </w:r>
            <w:r w:rsidRPr="00F257D7">
              <w:rPr>
                <w:rFonts w:ascii="Arial" w:hAnsi="Arial" w:cs="Arial"/>
                <w:sz w:val="21"/>
                <w:szCs w:val="21"/>
              </w:rPr>
              <w:t>1 категории</w:t>
            </w:r>
          </w:p>
        </w:tc>
      </w:tr>
      <w:tr w:rsidR="002D0213" w:rsidRPr="00F257D7" w14:paraId="2A2AACA2" w14:textId="77777777" w:rsidTr="00354300">
        <w:tc>
          <w:tcPr>
            <w:tcW w:w="2518" w:type="dxa"/>
          </w:tcPr>
          <w:p w14:paraId="11307818" w14:textId="77777777" w:rsidR="002D0213" w:rsidRPr="00F257D7" w:rsidRDefault="002D0213">
            <w:pPr>
              <w:rPr>
                <w:rFonts w:ascii="Arial" w:hAnsi="Arial" w:cs="Arial"/>
                <w:sz w:val="21"/>
                <w:szCs w:val="21"/>
              </w:rPr>
            </w:pPr>
            <w:r w:rsidRPr="00F257D7">
              <w:rPr>
                <w:rFonts w:ascii="Arial" w:hAnsi="Arial" w:cs="Arial"/>
                <w:sz w:val="21"/>
                <w:szCs w:val="21"/>
              </w:rPr>
              <w:t>Количество</w:t>
            </w:r>
          </w:p>
        </w:tc>
        <w:tc>
          <w:tcPr>
            <w:tcW w:w="7547" w:type="dxa"/>
          </w:tcPr>
          <w:p w14:paraId="0B7BDF1A" w14:textId="056614FD" w:rsidR="002D0213" w:rsidRPr="00F257D7" w:rsidRDefault="000A441E">
            <w:pPr>
              <w:rPr>
                <w:rFonts w:ascii="Arial" w:hAnsi="Arial" w:cs="Arial"/>
                <w:sz w:val="21"/>
                <w:szCs w:val="21"/>
              </w:rPr>
            </w:pPr>
            <w:r>
              <w:rPr>
                <w:rFonts w:ascii="Arial" w:hAnsi="Arial" w:cs="Arial"/>
                <w:sz w:val="21"/>
                <w:szCs w:val="21"/>
              </w:rPr>
              <w:t>4 000</w:t>
            </w:r>
            <w:r w:rsidR="00FF3AFD" w:rsidRPr="00F257D7">
              <w:rPr>
                <w:rFonts w:ascii="Arial" w:hAnsi="Arial" w:cs="Arial"/>
                <w:sz w:val="21"/>
                <w:szCs w:val="21"/>
              </w:rPr>
              <w:t xml:space="preserve"> 000</w:t>
            </w:r>
          </w:p>
        </w:tc>
      </w:tr>
      <w:tr w:rsidR="002D0213" w:rsidRPr="00F257D7" w14:paraId="65D0846D" w14:textId="77777777" w:rsidTr="00354300">
        <w:tc>
          <w:tcPr>
            <w:tcW w:w="2518" w:type="dxa"/>
          </w:tcPr>
          <w:p w14:paraId="422D8191" w14:textId="77777777" w:rsidR="002D0213" w:rsidRPr="00F257D7" w:rsidRDefault="002D0213">
            <w:pPr>
              <w:rPr>
                <w:rFonts w:ascii="Arial" w:hAnsi="Arial" w:cs="Arial"/>
                <w:sz w:val="21"/>
                <w:szCs w:val="21"/>
              </w:rPr>
            </w:pPr>
            <w:r w:rsidRPr="00F257D7">
              <w:rPr>
                <w:rFonts w:ascii="Arial" w:hAnsi="Arial" w:cs="Arial"/>
                <w:sz w:val="21"/>
                <w:szCs w:val="21"/>
              </w:rPr>
              <w:t>Единица измерения</w:t>
            </w:r>
          </w:p>
        </w:tc>
        <w:tc>
          <w:tcPr>
            <w:tcW w:w="7547" w:type="dxa"/>
          </w:tcPr>
          <w:p w14:paraId="66D072C9" w14:textId="77777777" w:rsidR="002D0213" w:rsidRPr="00F257D7" w:rsidRDefault="00FF3AFD">
            <w:pPr>
              <w:rPr>
                <w:rFonts w:ascii="Arial" w:hAnsi="Arial" w:cs="Arial"/>
                <w:sz w:val="21"/>
                <w:szCs w:val="21"/>
              </w:rPr>
            </w:pPr>
            <w:r w:rsidRPr="00F257D7">
              <w:rPr>
                <w:rFonts w:ascii="Arial" w:hAnsi="Arial" w:cs="Arial"/>
                <w:sz w:val="21"/>
                <w:szCs w:val="21"/>
              </w:rPr>
              <w:t>штук</w:t>
            </w:r>
          </w:p>
        </w:tc>
      </w:tr>
      <w:tr w:rsidR="002D0213" w:rsidRPr="00F257D7" w14:paraId="315B64BD" w14:textId="77777777" w:rsidTr="00354300">
        <w:tc>
          <w:tcPr>
            <w:tcW w:w="2518" w:type="dxa"/>
          </w:tcPr>
          <w:p w14:paraId="0B7529A9" w14:textId="77777777" w:rsidR="002D0213" w:rsidRPr="00F257D7" w:rsidRDefault="002D0213">
            <w:pPr>
              <w:rPr>
                <w:rFonts w:ascii="Arial" w:hAnsi="Arial" w:cs="Arial"/>
                <w:sz w:val="21"/>
                <w:szCs w:val="21"/>
              </w:rPr>
            </w:pPr>
            <w:r w:rsidRPr="00F257D7">
              <w:rPr>
                <w:rFonts w:ascii="Arial" w:hAnsi="Arial" w:cs="Arial"/>
                <w:sz w:val="21"/>
                <w:szCs w:val="21"/>
              </w:rPr>
              <w:t>Место поставки</w:t>
            </w:r>
          </w:p>
        </w:tc>
        <w:tc>
          <w:tcPr>
            <w:tcW w:w="7547" w:type="dxa"/>
          </w:tcPr>
          <w:p w14:paraId="28CBE6A1" w14:textId="2DD7325D" w:rsidR="002D0213" w:rsidRPr="00F257D7" w:rsidRDefault="00FF3AFD">
            <w:pPr>
              <w:rPr>
                <w:rFonts w:ascii="Arial" w:hAnsi="Arial" w:cs="Arial"/>
                <w:sz w:val="21"/>
                <w:szCs w:val="21"/>
              </w:rPr>
            </w:pPr>
            <w:r w:rsidRPr="00F257D7">
              <w:rPr>
                <w:rFonts w:ascii="Arial" w:hAnsi="Arial" w:cs="Arial"/>
                <w:sz w:val="21"/>
                <w:szCs w:val="21"/>
              </w:rPr>
              <w:t>С хранением</w:t>
            </w:r>
            <w:r w:rsidR="008B6F7F" w:rsidRPr="00F257D7">
              <w:rPr>
                <w:rFonts w:ascii="Arial" w:hAnsi="Arial" w:cs="Arial"/>
                <w:sz w:val="21"/>
                <w:szCs w:val="21"/>
              </w:rPr>
              <w:t xml:space="preserve"> у поставщика</w:t>
            </w:r>
            <w:r w:rsidRPr="00F257D7">
              <w:rPr>
                <w:rFonts w:ascii="Arial" w:hAnsi="Arial" w:cs="Arial"/>
                <w:sz w:val="21"/>
                <w:szCs w:val="21"/>
              </w:rPr>
              <w:t>, доставка по заявкам</w:t>
            </w:r>
            <w:r w:rsidR="00F257D7" w:rsidRPr="00F257D7">
              <w:rPr>
                <w:rFonts w:ascii="Arial" w:hAnsi="Arial" w:cs="Arial"/>
                <w:sz w:val="21"/>
                <w:szCs w:val="21"/>
              </w:rPr>
              <w:t xml:space="preserve"> до магазинов г. Павлодара</w:t>
            </w:r>
          </w:p>
        </w:tc>
      </w:tr>
      <w:tr w:rsidR="002D0213" w:rsidRPr="00F257D7" w14:paraId="7E1BB4EC" w14:textId="77777777" w:rsidTr="00354300">
        <w:tc>
          <w:tcPr>
            <w:tcW w:w="2518" w:type="dxa"/>
          </w:tcPr>
          <w:p w14:paraId="1A346D9F" w14:textId="77777777" w:rsidR="002D0213" w:rsidRPr="00F257D7" w:rsidRDefault="002D0213">
            <w:pPr>
              <w:rPr>
                <w:rFonts w:ascii="Arial" w:hAnsi="Arial" w:cs="Arial"/>
                <w:sz w:val="21"/>
                <w:szCs w:val="21"/>
              </w:rPr>
            </w:pPr>
            <w:r w:rsidRPr="00F257D7">
              <w:rPr>
                <w:rFonts w:ascii="Arial" w:hAnsi="Arial" w:cs="Arial"/>
                <w:sz w:val="21"/>
                <w:szCs w:val="21"/>
              </w:rPr>
              <w:t>Срок поставки</w:t>
            </w:r>
          </w:p>
        </w:tc>
        <w:tc>
          <w:tcPr>
            <w:tcW w:w="7547" w:type="dxa"/>
          </w:tcPr>
          <w:p w14:paraId="685E20C3" w14:textId="65E7F33F" w:rsidR="002D0213" w:rsidRPr="00F257D7" w:rsidRDefault="008B6F7F">
            <w:pPr>
              <w:rPr>
                <w:rFonts w:ascii="Arial" w:hAnsi="Arial" w:cs="Arial"/>
                <w:sz w:val="21"/>
                <w:szCs w:val="21"/>
              </w:rPr>
            </w:pPr>
            <w:r w:rsidRPr="00F257D7">
              <w:rPr>
                <w:rFonts w:ascii="Arial" w:hAnsi="Arial" w:cs="Arial"/>
                <w:sz w:val="21"/>
                <w:szCs w:val="21"/>
              </w:rPr>
              <w:t>по заявкам заказчика</w:t>
            </w:r>
            <w:r w:rsidR="00464308" w:rsidRPr="00F257D7">
              <w:rPr>
                <w:rFonts w:ascii="Arial" w:hAnsi="Arial" w:cs="Arial"/>
                <w:sz w:val="21"/>
                <w:szCs w:val="21"/>
              </w:rPr>
              <w:t xml:space="preserve"> в течение 1 рабочего дня</w:t>
            </w:r>
          </w:p>
        </w:tc>
      </w:tr>
      <w:tr w:rsidR="002D0213" w:rsidRPr="00F257D7" w14:paraId="1B10305B" w14:textId="77777777" w:rsidTr="00354300">
        <w:tc>
          <w:tcPr>
            <w:tcW w:w="2518" w:type="dxa"/>
          </w:tcPr>
          <w:p w14:paraId="07F8CB02" w14:textId="77777777" w:rsidR="002D0213" w:rsidRPr="00F257D7" w:rsidRDefault="002D0213">
            <w:pPr>
              <w:rPr>
                <w:rFonts w:ascii="Arial" w:hAnsi="Arial" w:cs="Arial"/>
                <w:sz w:val="21"/>
                <w:szCs w:val="21"/>
              </w:rPr>
            </w:pPr>
            <w:r w:rsidRPr="00F257D7">
              <w:rPr>
                <w:rFonts w:ascii="Arial" w:hAnsi="Arial" w:cs="Arial"/>
                <w:sz w:val="21"/>
                <w:szCs w:val="21"/>
              </w:rPr>
              <w:t>Описание и требуемые функциональные, технические, качественные и эксплуатационные характеристики закупаемых товаров</w:t>
            </w:r>
          </w:p>
        </w:tc>
        <w:tc>
          <w:tcPr>
            <w:tcW w:w="7547" w:type="dxa"/>
          </w:tcPr>
          <w:p w14:paraId="6E90B635" w14:textId="679F8A96" w:rsidR="00471DD0" w:rsidRPr="00F257D7" w:rsidRDefault="008B6F7F" w:rsidP="00471DD0">
            <w:pPr>
              <w:autoSpaceDE w:val="0"/>
              <w:autoSpaceDN w:val="0"/>
              <w:adjustRightInd w:val="0"/>
              <w:jc w:val="both"/>
              <w:rPr>
                <w:rFonts w:ascii="Arial" w:hAnsi="Arial" w:cs="Arial"/>
                <w:sz w:val="21"/>
                <w:szCs w:val="21"/>
              </w:rPr>
            </w:pPr>
            <w:r w:rsidRPr="00F257D7">
              <w:rPr>
                <w:rFonts w:ascii="Arial" w:hAnsi="Arial" w:cs="Arial"/>
                <w:sz w:val="21"/>
                <w:szCs w:val="21"/>
              </w:rPr>
              <w:t>Яйцо куриное 1 категории должно соответствовать ГОСТ 31654-2012, скорлупа яиц должна быть чистой, без пятен крови и помета, и неповрежденной. Содержимое яиц не должно иметь посторонних запахов (гнилости, тухлости, затхлости и др.). Содержание токсичных элементов (свинца, кадмия, ртути, мышьяка), антибиотиков, пестицидов, радионуклидов и микробиологические показатели в яйцах должны соответствовать нормам, установленным на территории Казахстана. 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w:t>
            </w:r>
            <w:r w:rsidR="00471DD0" w:rsidRPr="00F257D7">
              <w:rPr>
                <w:rFonts w:ascii="Arial" w:hAnsi="Arial" w:cs="Arial"/>
                <w:sz w:val="21"/>
                <w:szCs w:val="21"/>
              </w:rPr>
              <w:t xml:space="preserve"> </w:t>
            </w:r>
            <w:r w:rsidRPr="00F257D7">
              <w:rPr>
                <w:rFonts w:ascii="Arial" w:hAnsi="Arial" w:cs="Arial"/>
                <w:sz w:val="21"/>
                <w:szCs w:val="21"/>
              </w:rPr>
              <w:t>На столовых яйцах указывают:</w:t>
            </w:r>
            <w:r w:rsidR="00E748D3" w:rsidRPr="00F257D7">
              <w:rPr>
                <w:rFonts w:ascii="Arial" w:hAnsi="Arial" w:cs="Arial"/>
                <w:sz w:val="21"/>
                <w:szCs w:val="21"/>
              </w:rPr>
              <w:t xml:space="preserve"> </w:t>
            </w:r>
            <w:r w:rsidR="00471DD0" w:rsidRPr="00F257D7">
              <w:rPr>
                <w:rFonts w:ascii="Arial" w:hAnsi="Arial" w:cs="Arial"/>
                <w:sz w:val="21"/>
                <w:szCs w:val="21"/>
              </w:rPr>
              <w:t xml:space="preserve">только вид яиц и первую категорию. </w:t>
            </w:r>
          </w:p>
          <w:p w14:paraId="40AB0F15"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На каждую упаковочную единицу транспортной тары на две ее торцевые стенки наносят этикетку с маркировкой, характеризующей продукт:</w:t>
            </w:r>
          </w:p>
          <w:p w14:paraId="7D6E6DF8"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xml:space="preserve">- наименование и местонахождение производителя (юридический адрес); </w:t>
            </w:r>
          </w:p>
          <w:p w14:paraId="107DBF07"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товарный знак изготовителя (при наличии);</w:t>
            </w:r>
          </w:p>
          <w:p w14:paraId="431633CE"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наименование продукта, вид, категорию;</w:t>
            </w:r>
          </w:p>
          <w:p w14:paraId="45CE2B85"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дату сортировки;</w:t>
            </w:r>
          </w:p>
          <w:p w14:paraId="11686450"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срок годности и условия хранения;</w:t>
            </w:r>
          </w:p>
          <w:p w14:paraId="6CDD001D"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пищевую ценность;</w:t>
            </w:r>
          </w:p>
          <w:p w14:paraId="755A5B6F"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обозначение ГОСТа;</w:t>
            </w:r>
          </w:p>
          <w:p w14:paraId="267297C1" w14:textId="77777777" w:rsidR="00471DD0" w:rsidRPr="00F257D7" w:rsidRDefault="00471DD0" w:rsidP="00471DD0">
            <w:pPr>
              <w:autoSpaceDE w:val="0"/>
              <w:autoSpaceDN w:val="0"/>
              <w:adjustRightInd w:val="0"/>
              <w:jc w:val="both"/>
              <w:rPr>
                <w:rFonts w:ascii="Arial" w:hAnsi="Arial" w:cs="Arial"/>
                <w:sz w:val="21"/>
                <w:szCs w:val="21"/>
              </w:rPr>
            </w:pPr>
            <w:r w:rsidRPr="00F257D7">
              <w:rPr>
                <w:rFonts w:ascii="Arial" w:hAnsi="Arial" w:cs="Arial"/>
                <w:sz w:val="21"/>
                <w:szCs w:val="21"/>
              </w:rPr>
              <w:t>- информацию о подтверждении соответствия.</w:t>
            </w:r>
          </w:p>
          <w:p w14:paraId="15348648" w14:textId="326FDD40" w:rsidR="002D0213" w:rsidRPr="00F257D7" w:rsidRDefault="008B6F7F" w:rsidP="00796168">
            <w:pPr>
              <w:autoSpaceDE w:val="0"/>
              <w:autoSpaceDN w:val="0"/>
              <w:adjustRightInd w:val="0"/>
              <w:jc w:val="both"/>
              <w:rPr>
                <w:rFonts w:ascii="Arial" w:hAnsi="Arial" w:cs="Arial"/>
                <w:sz w:val="21"/>
                <w:szCs w:val="21"/>
              </w:rPr>
            </w:pPr>
            <w:r w:rsidRPr="00F257D7">
              <w:rPr>
                <w:rFonts w:ascii="Arial" w:hAnsi="Arial" w:cs="Arial"/>
                <w:sz w:val="21"/>
                <w:szCs w:val="21"/>
              </w:rPr>
              <w:t>Тара, упаковочные материалы и скрепляющие средства должны соответствовать требованиям нормативных документов, быть разрешены для контакта с пищевыми продуктами, обеспечивать сохранность, целостность скорлупы, качество, товарный вид и гарантировать безопасность яиц при транспортировании и хранении.</w:t>
            </w:r>
            <w:r w:rsidR="00A07820" w:rsidRPr="00F257D7">
              <w:rPr>
                <w:rFonts w:ascii="Arial" w:hAnsi="Arial" w:cs="Arial"/>
                <w:sz w:val="21"/>
                <w:szCs w:val="21"/>
              </w:rPr>
              <w:t xml:space="preserve"> </w:t>
            </w:r>
            <w:r w:rsidR="00354300" w:rsidRPr="00F257D7">
              <w:rPr>
                <w:rFonts w:ascii="Arial" w:hAnsi="Arial" w:cs="Arial"/>
                <w:sz w:val="21"/>
                <w:szCs w:val="21"/>
              </w:rPr>
              <w:t xml:space="preserve">В соответствии с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w:t>
            </w:r>
            <w:r w:rsidR="00637614" w:rsidRPr="00F257D7">
              <w:rPr>
                <w:rFonts w:ascii="Arial" w:hAnsi="Arial" w:cs="Arial"/>
                <w:sz w:val="21"/>
                <w:szCs w:val="21"/>
              </w:rPr>
              <w:t xml:space="preserve">Поставщик должен быть производителем яйца куриного и/или официальным дистрибьютером. </w:t>
            </w:r>
            <w:r w:rsidR="00A07820" w:rsidRPr="00F257D7">
              <w:rPr>
                <w:rFonts w:ascii="Arial" w:hAnsi="Arial" w:cs="Arial"/>
                <w:sz w:val="21"/>
                <w:szCs w:val="21"/>
              </w:rPr>
              <w:t xml:space="preserve">Товар должен находиться на хранении в складских помещениях Поставщика за его счет. </w:t>
            </w:r>
            <w:r w:rsidR="009E0872" w:rsidRPr="00F257D7">
              <w:rPr>
                <w:rFonts w:ascii="Arial" w:hAnsi="Arial" w:cs="Arial"/>
                <w:sz w:val="21"/>
                <w:szCs w:val="21"/>
              </w:rPr>
              <w:t xml:space="preserve">Товар отпускается по заявкам Заказчика. В стоимость товара входит доставка до магазинов города Павлодара. </w:t>
            </w:r>
            <w:r w:rsidR="00A07820" w:rsidRPr="00F257D7">
              <w:rPr>
                <w:rFonts w:ascii="Arial" w:hAnsi="Arial" w:cs="Arial"/>
                <w:sz w:val="21"/>
                <w:szCs w:val="21"/>
              </w:rPr>
              <w:t xml:space="preserve">Дата производства не должна превышать </w:t>
            </w:r>
            <w:r w:rsidR="00796168" w:rsidRPr="00F257D7">
              <w:rPr>
                <w:rFonts w:ascii="Arial" w:hAnsi="Arial" w:cs="Arial"/>
                <w:sz w:val="21"/>
                <w:szCs w:val="21"/>
              </w:rPr>
              <w:t>2</w:t>
            </w:r>
            <w:r w:rsidR="009537A5">
              <w:rPr>
                <w:rFonts w:ascii="Arial" w:hAnsi="Arial" w:cs="Arial"/>
                <w:sz w:val="21"/>
                <w:szCs w:val="21"/>
              </w:rPr>
              <w:t>0</w:t>
            </w:r>
            <w:r w:rsidR="00A07820" w:rsidRPr="00F257D7">
              <w:rPr>
                <w:rFonts w:ascii="Arial" w:hAnsi="Arial" w:cs="Arial"/>
                <w:sz w:val="21"/>
                <w:szCs w:val="21"/>
              </w:rPr>
              <w:t xml:space="preserve"> (</w:t>
            </w:r>
            <w:r w:rsidR="00796168" w:rsidRPr="00F257D7">
              <w:rPr>
                <w:rFonts w:ascii="Arial" w:hAnsi="Arial" w:cs="Arial"/>
                <w:sz w:val="21"/>
                <w:szCs w:val="21"/>
              </w:rPr>
              <w:t>двадцать</w:t>
            </w:r>
            <w:r w:rsidR="00A07820" w:rsidRPr="00F257D7">
              <w:rPr>
                <w:rFonts w:ascii="Arial" w:hAnsi="Arial" w:cs="Arial"/>
                <w:sz w:val="21"/>
                <w:szCs w:val="21"/>
              </w:rPr>
              <w:t>) суток на момент доставки товара.</w:t>
            </w:r>
            <w:r w:rsidR="009E0872" w:rsidRPr="00F257D7">
              <w:rPr>
                <w:rFonts w:ascii="Arial" w:hAnsi="Arial" w:cs="Arial"/>
                <w:sz w:val="21"/>
                <w:szCs w:val="21"/>
              </w:rPr>
              <w:t xml:space="preserve">  </w:t>
            </w:r>
          </w:p>
        </w:tc>
      </w:tr>
    </w:tbl>
    <w:p w14:paraId="571BCF60" w14:textId="77777777" w:rsidR="008B6F7F" w:rsidRPr="00F257D7" w:rsidRDefault="008B6F7F" w:rsidP="008B6F7F">
      <w:pPr>
        <w:rPr>
          <w:rFonts w:ascii="Arial" w:hAnsi="Arial" w:cs="Arial"/>
          <w:sz w:val="21"/>
          <w:szCs w:val="21"/>
          <w:lang w:val="kk-KZ"/>
        </w:rPr>
      </w:pPr>
    </w:p>
    <w:p w14:paraId="5DE26289" w14:textId="77777777" w:rsidR="00624311" w:rsidRPr="00F257D7" w:rsidRDefault="00624311" w:rsidP="00624311">
      <w:pPr>
        <w:spacing w:after="0"/>
        <w:rPr>
          <w:rFonts w:ascii="Arial" w:hAnsi="Arial" w:cs="Arial"/>
          <w:sz w:val="21"/>
          <w:szCs w:val="21"/>
          <w:lang w:val="kk-KZ"/>
        </w:rPr>
      </w:pPr>
    </w:p>
    <w:p w14:paraId="365DD221" w14:textId="0B24ED40" w:rsidR="00F257D7" w:rsidRDefault="00F257D7" w:rsidP="008B6F7F">
      <w:pPr>
        <w:spacing w:after="0"/>
        <w:rPr>
          <w:rFonts w:ascii="Arial" w:hAnsi="Arial" w:cs="Arial"/>
          <w:sz w:val="21"/>
          <w:szCs w:val="21"/>
          <w:lang w:val="kk-KZ"/>
        </w:rPr>
      </w:pPr>
    </w:p>
    <w:p w14:paraId="22AE757C" w14:textId="19DDE998" w:rsidR="000A441E" w:rsidRDefault="000A441E" w:rsidP="008B6F7F">
      <w:pPr>
        <w:spacing w:after="0"/>
        <w:rPr>
          <w:rFonts w:ascii="Arial" w:hAnsi="Arial" w:cs="Arial"/>
          <w:sz w:val="21"/>
          <w:szCs w:val="21"/>
          <w:lang w:val="kk-KZ"/>
        </w:rPr>
      </w:pPr>
    </w:p>
    <w:p w14:paraId="01FAF215" w14:textId="7AE909C3" w:rsidR="000A441E" w:rsidRDefault="000A441E" w:rsidP="008B6F7F">
      <w:pPr>
        <w:spacing w:after="0"/>
        <w:rPr>
          <w:rFonts w:ascii="Arial" w:hAnsi="Arial" w:cs="Arial"/>
          <w:sz w:val="21"/>
          <w:szCs w:val="21"/>
          <w:lang w:val="kk-KZ"/>
        </w:rPr>
      </w:pPr>
    </w:p>
    <w:p w14:paraId="5928883B" w14:textId="02FF2C29" w:rsidR="00E16576" w:rsidRDefault="00E16576" w:rsidP="008B6F7F">
      <w:pPr>
        <w:spacing w:after="0"/>
        <w:rPr>
          <w:rFonts w:ascii="Arial" w:hAnsi="Arial" w:cs="Arial"/>
          <w:sz w:val="21"/>
          <w:szCs w:val="21"/>
          <w:lang w:val="kk-KZ"/>
        </w:rPr>
      </w:pPr>
    </w:p>
    <w:p w14:paraId="124DC384" w14:textId="4C524F49" w:rsidR="00E16576" w:rsidRDefault="00E16576" w:rsidP="008B6F7F">
      <w:pPr>
        <w:spacing w:after="0"/>
        <w:rPr>
          <w:rFonts w:ascii="Arial" w:hAnsi="Arial" w:cs="Arial"/>
          <w:sz w:val="21"/>
          <w:szCs w:val="21"/>
          <w:lang w:val="kk-KZ"/>
        </w:rPr>
      </w:pPr>
    </w:p>
    <w:p w14:paraId="23774CA4" w14:textId="79C5077B" w:rsidR="00564F23" w:rsidRDefault="00564F23" w:rsidP="008B6F7F">
      <w:pPr>
        <w:spacing w:after="0"/>
        <w:rPr>
          <w:rFonts w:ascii="Arial" w:hAnsi="Arial" w:cs="Arial"/>
          <w:sz w:val="21"/>
          <w:szCs w:val="21"/>
          <w:lang w:val="kk-KZ"/>
        </w:rPr>
      </w:pPr>
    </w:p>
    <w:p w14:paraId="16BCE85B" w14:textId="682AA979" w:rsidR="00830359" w:rsidRDefault="00830359" w:rsidP="008B6F7F">
      <w:pPr>
        <w:spacing w:after="0"/>
        <w:rPr>
          <w:rFonts w:ascii="Arial" w:hAnsi="Arial" w:cs="Arial"/>
          <w:sz w:val="21"/>
          <w:szCs w:val="21"/>
          <w:lang w:val="kk-KZ"/>
        </w:rPr>
      </w:pPr>
    </w:p>
    <w:p w14:paraId="47B46C8F" w14:textId="77777777" w:rsidR="00830359" w:rsidRDefault="00830359" w:rsidP="008B6F7F">
      <w:pPr>
        <w:spacing w:after="0"/>
        <w:rPr>
          <w:rFonts w:ascii="Arial" w:hAnsi="Arial" w:cs="Arial"/>
          <w:sz w:val="21"/>
          <w:szCs w:val="21"/>
          <w:lang w:val="kk-KZ"/>
        </w:rPr>
      </w:pPr>
    </w:p>
    <w:p w14:paraId="344E70A6" w14:textId="1B499422" w:rsidR="00F257D7" w:rsidRDefault="00F257D7" w:rsidP="008B6F7F">
      <w:pPr>
        <w:spacing w:after="0"/>
        <w:rPr>
          <w:rFonts w:ascii="Arial" w:hAnsi="Arial" w:cs="Arial"/>
          <w:sz w:val="21"/>
          <w:szCs w:val="21"/>
          <w:lang w:val="kk-KZ"/>
        </w:rPr>
      </w:pPr>
    </w:p>
    <w:p w14:paraId="70C49BAA" w14:textId="77777777" w:rsidR="00E16576" w:rsidRDefault="00E16576" w:rsidP="008B6F7F">
      <w:pPr>
        <w:spacing w:after="0"/>
        <w:rPr>
          <w:rFonts w:ascii="Arial" w:hAnsi="Arial" w:cs="Arial"/>
          <w:sz w:val="21"/>
          <w:szCs w:val="21"/>
          <w:lang w:val="kk-KZ"/>
        </w:rPr>
      </w:pPr>
    </w:p>
    <w:p w14:paraId="1A0DD19C" w14:textId="77777777" w:rsidR="00F257D7" w:rsidRDefault="00F257D7" w:rsidP="008B6F7F">
      <w:pPr>
        <w:spacing w:after="0"/>
        <w:rPr>
          <w:rFonts w:ascii="Arial" w:hAnsi="Arial" w:cs="Arial"/>
          <w:sz w:val="21"/>
          <w:szCs w:val="21"/>
          <w:lang w:val="kk-KZ"/>
        </w:rPr>
      </w:pPr>
    </w:p>
    <w:p w14:paraId="6B4E6953" w14:textId="77777777" w:rsidR="00F257D7" w:rsidRDefault="00F257D7" w:rsidP="008B6F7F">
      <w:pPr>
        <w:spacing w:after="0"/>
        <w:rPr>
          <w:rFonts w:ascii="Arial" w:hAnsi="Arial" w:cs="Arial"/>
          <w:sz w:val="21"/>
          <w:szCs w:val="21"/>
          <w:lang w:val="kk-KZ"/>
        </w:rPr>
      </w:pPr>
    </w:p>
    <w:p w14:paraId="33AC05A3" w14:textId="77777777" w:rsidR="00F257D7" w:rsidRDefault="00F257D7" w:rsidP="008B6F7F">
      <w:pPr>
        <w:spacing w:after="0"/>
        <w:rPr>
          <w:rFonts w:ascii="Arial" w:hAnsi="Arial" w:cs="Arial"/>
          <w:sz w:val="21"/>
          <w:szCs w:val="21"/>
          <w:lang w:val="kk-KZ"/>
        </w:rPr>
      </w:pPr>
    </w:p>
    <w:p w14:paraId="4E0CB570" w14:textId="77777777" w:rsidR="00F257D7" w:rsidRDefault="00F257D7" w:rsidP="008B6F7F">
      <w:pPr>
        <w:spacing w:after="0"/>
        <w:rPr>
          <w:rFonts w:ascii="Arial" w:hAnsi="Arial" w:cs="Arial"/>
          <w:sz w:val="21"/>
          <w:szCs w:val="21"/>
          <w:lang w:val="kk-KZ"/>
        </w:rPr>
      </w:pPr>
    </w:p>
    <w:p w14:paraId="4B964DDA" w14:textId="5899609A" w:rsidR="008B6F7F" w:rsidRPr="000A441E" w:rsidRDefault="008B6F7F" w:rsidP="000A441E">
      <w:pPr>
        <w:spacing w:after="0"/>
        <w:jc w:val="center"/>
        <w:rPr>
          <w:rFonts w:ascii="Arial" w:hAnsi="Arial" w:cs="Arial"/>
          <w:b/>
          <w:bCs/>
          <w:sz w:val="21"/>
          <w:szCs w:val="21"/>
          <w:lang w:val="kk-KZ"/>
        </w:rPr>
      </w:pPr>
      <w:r w:rsidRPr="000A441E">
        <w:rPr>
          <w:rFonts w:ascii="Arial" w:hAnsi="Arial" w:cs="Arial"/>
          <w:b/>
          <w:bCs/>
          <w:sz w:val="21"/>
          <w:szCs w:val="21"/>
          <w:lang w:val="kk-KZ"/>
        </w:rPr>
        <w:lastRenderedPageBreak/>
        <w:t>Сатып алынатын тауарлардың техникалық ерекшелігі (</w:t>
      </w:r>
      <w:r w:rsidR="00796168" w:rsidRPr="000A441E">
        <w:rPr>
          <w:rFonts w:ascii="Arial" w:hAnsi="Arial" w:cs="Arial"/>
          <w:b/>
          <w:bCs/>
          <w:sz w:val="21"/>
          <w:szCs w:val="21"/>
          <w:lang w:val="kk-KZ"/>
        </w:rPr>
        <w:t>жұмыртқа</w:t>
      </w:r>
      <w:r w:rsidRPr="000A441E">
        <w:rPr>
          <w:rFonts w:ascii="Arial" w:hAnsi="Arial" w:cs="Arial"/>
          <w:b/>
          <w:bCs/>
          <w:sz w:val="21"/>
          <w:szCs w:val="21"/>
          <w:lang w:val="kk-KZ"/>
        </w:rPr>
        <w:t>)</w:t>
      </w:r>
    </w:p>
    <w:p w14:paraId="60357292" w14:textId="77777777" w:rsidR="008B6F7F" w:rsidRPr="00F257D7" w:rsidRDefault="008B6F7F" w:rsidP="008B6F7F">
      <w:pPr>
        <w:spacing w:after="0"/>
        <w:rPr>
          <w:rFonts w:ascii="Arial" w:hAnsi="Arial" w:cs="Arial"/>
          <w:sz w:val="21"/>
          <w:szCs w:val="21"/>
          <w:lang w:val="kk-KZ"/>
        </w:rPr>
      </w:pPr>
    </w:p>
    <w:tbl>
      <w:tblPr>
        <w:tblStyle w:val="a3"/>
        <w:tblW w:w="10065" w:type="dxa"/>
        <w:tblInd w:w="-318" w:type="dxa"/>
        <w:tblLook w:val="04A0" w:firstRow="1" w:lastRow="0" w:firstColumn="1" w:lastColumn="0" w:noHBand="0" w:noVBand="1"/>
      </w:tblPr>
      <w:tblGrid>
        <w:gridCol w:w="2518"/>
        <w:gridCol w:w="7547"/>
      </w:tblGrid>
      <w:tr w:rsidR="008B6F7F" w:rsidRPr="00830359" w14:paraId="6F61A0E8"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49D763FF"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Сатып алудың атауы</w:t>
            </w:r>
          </w:p>
        </w:tc>
        <w:tc>
          <w:tcPr>
            <w:tcW w:w="7547" w:type="dxa"/>
            <w:tcBorders>
              <w:top w:val="single" w:sz="4" w:space="0" w:color="auto"/>
              <w:left w:val="single" w:sz="4" w:space="0" w:color="auto"/>
              <w:bottom w:val="single" w:sz="4" w:space="0" w:color="auto"/>
              <w:right w:val="single" w:sz="4" w:space="0" w:color="auto"/>
            </w:tcBorders>
            <w:hideMark/>
          </w:tcPr>
          <w:p w14:paraId="67241C61" w14:textId="57A2DBE8" w:rsidR="008B6F7F" w:rsidRPr="00F257D7" w:rsidRDefault="00E748D3" w:rsidP="00796168">
            <w:pPr>
              <w:rPr>
                <w:rFonts w:ascii="Arial" w:hAnsi="Arial" w:cs="Arial"/>
                <w:sz w:val="21"/>
                <w:szCs w:val="21"/>
                <w:lang w:val="kk-KZ"/>
              </w:rPr>
            </w:pPr>
            <w:r w:rsidRPr="00F257D7">
              <w:rPr>
                <w:rFonts w:ascii="Arial" w:hAnsi="Arial" w:cs="Arial"/>
                <w:sz w:val="21"/>
                <w:szCs w:val="21"/>
                <w:lang w:val="kk-KZ"/>
              </w:rPr>
              <w:t>Азық-түлік өнімдері (ұн, макарон, ет, күріш, қарақұмық және т.б.)</w:t>
            </w:r>
          </w:p>
        </w:tc>
      </w:tr>
      <w:tr w:rsidR="008B6F7F" w:rsidRPr="00F257D7" w14:paraId="5FD5B9BD"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459363FF"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Лоттың атауы</w:t>
            </w:r>
          </w:p>
        </w:tc>
        <w:tc>
          <w:tcPr>
            <w:tcW w:w="7547" w:type="dxa"/>
            <w:tcBorders>
              <w:top w:val="single" w:sz="4" w:space="0" w:color="auto"/>
              <w:left w:val="single" w:sz="4" w:space="0" w:color="auto"/>
              <w:bottom w:val="single" w:sz="4" w:space="0" w:color="auto"/>
              <w:right w:val="single" w:sz="4" w:space="0" w:color="auto"/>
            </w:tcBorders>
            <w:hideMark/>
          </w:tcPr>
          <w:p w14:paraId="42700DFF"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Тауық жұмыртқасы</w:t>
            </w:r>
          </w:p>
        </w:tc>
      </w:tr>
      <w:tr w:rsidR="008B6F7F" w:rsidRPr="00F257D7" w14:paraId="4DB5B067"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25437A27"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Лоттың сипаттауы</w:t>
            </w:r>
          </w:p>
        </w:tc>
        <w:tc>
          <w:tcPr>
            <w:tcW w:w="7547" w:type="dxa"/>
            <w:tcBorders>
              <w:top w:val="single" w:sz="4" w:space="0" w:color="auto"/>
              <w:left w:val="single" w:sz="4" w:space="0" w:color="auto"/>
              <w:bottom w:val="single" w:sz="4" w:space="0" w:color="auto"/>
              <w:right w:val="single" w:sz="4" w:space="0" w:color="auto"/>
            </w:tcBorders>
            <w:hideMark/>
          </w:tcPr>
          <w:p w14:paraId="28B1F2A0"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1-санатты, асханалық тауық жұмыртқасы</w:t>
            </w:r>
          </w:p>
        </w:tc>
      </w:tr>
      <w:tr w:rsidR="008B6F7F" w:rsidRPr="00F257D7" w14:paraId="47E2B896"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6AB2E89B"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Саны, көлемі</w:t>
            </w:r>
          </w:p>
        </w:tc>
        <w:tc>
          <w:tcPr>
            <w:tcW w:w="7547" w:type="dxa"/>
            <w:tcBorders>
              <w:top w:val="single" w:sz="4" w:space="0" w:color="auto"/>
              <w:left w:val="single" w:sz="4" w:space="0" w:color="auto"/>
              <w:bottom w:val="single" w:sz="4" w:space="0" w:color="auto"/>
              <w:right w:val="single" w:sz="4" w:space="0" w:color="auto"/>
            </w:tcBorders>
            <w:hideMark/>
          </w:tcPr>
          <w:p w14:paraId="6C926968" w14:textId="7A449D1B" w:rsidR="008B6F7F" w:rsidRPr="00F257D7" w:rsidRDefault="000A441E">
            <w:pPr>
              <w:rPr>
                <w:rFonts w:ascii="Arial" w:hAnsi="Arial" w:cs="Arial"/>
                <w:sz w:val="21"/>
                <w:szCs w:val="21"/>
                <w:lang w:val="kk-KZ"/>
              </w:rPr>
            </w:pPr>
            <w:r>
              <w:rPr>
                <w:rFonts w:ascii="Arial" w:hAnsi="Arial" w:cs="Arial"/>
                <w:sz w:val="21"/>
                <w:szCs w:val="21"/>
              </w:rPr>
              <w:t>4 000</w:t>
            </w:r>
            <w:r w:rsidR="00796168" w:rsidRPr="00F257D7">
              <w:rPr>
                <w:rFonts w:ascii="Arial" w:hAnsi="Arial" w:cs="Arial"/>
                <w:sz w:val="21"/>
                <w:szCs w:val="21"/>
              </w:rPr>
              <w:t xml:space="preserve"> 000 </w:t>
            </w:r>
          </w:p>
        </w:tc>
      </w:tr>
      <w:tr w:rsidR="008B6F7F" w:rsidRPr="00F257D7" w14:paraId="522025EC"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5FD02B6E"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Өлшем бірлігі</w:t>
            </w:r>
          </w:p>
        </w:tc>
        <w:tc>
          <w:tcPr>
            <w:tcW w:w="7547" w:type="dxa"/>
            <w:tcBorders>
              <w:top w:val="single" w:sz="4" w:space="0" w:color="auto"/>
              <w:left w:val="single" w:sz="4" w:space="0" w:color="auto"/>
              <w:bottom w:val="single" w:sz="4" w:space="0" w:color="auto"/>
              <w:right w:val="single" w:sz="4" w:space="0" w:color="auto"/>
            </w:tcBorders>
            <w:hideMark/>
          </w:tcPr>
          <w:p w14:paraId="501F0C1A" w14:textId="77777777" w:rsidR="008B6F7F" w:rsidRPr="00F257D7" w:rsidRDefault="00796168">
            <w:pPr>
              <w:rPr>
                <w:rFonts w:ascii="Arial" w:hAnsi="Arial" w:cs="Arial"/>
                <w:sz w:val="21"/>
                <w:szCs w:val="21"/>
                <w:lang w:val="kk-KZ"/>
              </w:rPr>
            </w:pPr>
            <w:r w:rsidRPr="00F257D7">
              <w:rPr>
                <w:rFonts w:ascii="Arial" w:hAnsi="Arial" w:cs="Arial"/>
                <w:sz w:val="21"/>
                <w:szCs w:val="21"/>
                <w:lang w:val="kk-KZ"/>
              </w:rPr>
              <w:t>дана</w:t>
            </w:r>
          </w:p>
        </w:tc>
      </w:tr>
      <w:tr w:rsidR="008B6F7F" w:rsidRPr="00830359" w14:paraId="439E48D2"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365BBED4"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Жеткізу орны</w:t>
            </w:r>
          </w:p>
        </w:tc>
        <w:tc>
          <w:tcPr>
            <w:tcW w:w="7547" w:type="dxa"/>
            <w:tcBorders>
              <w:top w:val="single" w:sz="4" w:space="0" w:color="auto"/>
              <w:left w:val="single" w:sz="4" w:space="0" w:color="auto"/>
              <w:bottom w:val="single" w:sz="4" w:space="0" w:color="auto"/>
              <w:right w:val="single" w:sz="4" w:space="0" w:color="auto"/>
            </w:tcBorders>
            <w:hideMark/>
          </w:tcPr>
          <w:p w14:paraId="78B49AA9" w14:textId="7F181286" w:rsidR="008B6F7F" w:rsidRPr="00F257D7" w:rsidRDefault="00F257D7">
            <w:pPr>
              <w:rPr>
                <w:rFonts w:ascii="Arial" w:hAnsi="Arial" w:cs="Arial"/>
                <w:sz w:val="21"/>
                <w:szCs w:val="21"/>
                <w:lang w:val="kk-KZ"/>
              </w:rPr>
            </w:pPr>
            <w:r w:rsidRPr="00F257D7">
              <w:rPr>
                <w:rFonts w:ascii="Arial" w:hAnsi="Arial" w:cs="Arial"/>
                <w:sz w:val="21"/>
                <w:szCs w:val="21"/>
                <w:lang w:val="kk-KZ"/>
              </w:rPr>
              <w:t>Жеткізушіде сақтаумен Павлодар қаласының дүкендеріне өтінім бойынша жеткізу</w:t>
            </w:r>
          </w:p>
        </w:tc>
      </w:tr>
      <w:tr w:rsidR="008B6F7F" w:rsidRPr="00830359" w14:paraId="421D6C17"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2A5C6AD8"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Жеткізу мерзімі</w:t>
            </w:r>
          </w:p>
        </w:tc>
        <w:tc>
          <w:tcPr>
            <w:tcW w:w="7547" w:type="dxa"/>
            <w:tcBorders>
              <w:top w:val="single" w:sz="4" w:space="0" w:color="auto"/>
              <w:left w:val="single" w:sz="4" w:space="0" w:color="auto"/>
              <w:bottom w:val="single" w:sz="4" w:space="0" w:color="auto"/>
              <w:right w:val="single" w:sz="4" w:space="0" w:color="auto"/>
            </w:tcBorders>
            <w:hideMark/>
          </w:tcPr>
          <w:p w14:paraId="367BB00B" w14:textId="0BAA1B4D" w:rsidR="008B6F7F" w:rsidRPr="00F257D7" w:rsidRDefault="000A441E">
            <w:pPr>
              <w:rPr>
                <w:rFonts w:ascii="Arial" w:hAnsi="Arial" w:cs="Arial"/>
                <w:sz w:val="21"/>
                <w:szCs w:val="21"/>
                <w:lang w:val="kk-KZ"/>
              </w:rPr>
            </w:pPr>
            <w:r>
              <w:rPr>
                <w:rFonts w:ascii="Arial" w:hAnsi="Arial" w:cs="Arial"/>
                <w:sz w:val="21"/>
                <w:szCs w:val="21"/>
                <w:lang w:val="kk-KZ"/>
              </w:rPr>
              <w:t>Т</w:t>
            </w:r>
            <w:r w:rsidR="00464308" w:rsidRPr="00F257D7">
              <w:rPr>
                <w:rFonts w:ascii="Arial" w:hAnsi="Arial" w:cs="Arial"/>
                <w:sz w:val="21"/>
                <w:szCs w:val="21"/>
                <w:lang w:val="kk-KZ"/>
              </w:rPr>
              <w:t>апсырыс берушінің өтінімдері бойынша 1 жұмыс күні ішінде</w:t>
            </w:r>
          </w:p>
        </w:tc>
      </w:tr>
      <w:tr w:rsidR="008B6F7F" w:rsidRPr="009537A5" w14:paraId="185AC391" w14:textId="77777777" w:rsidTr="00F257D7">
        <w:tc>
          <w:tcPr>
            <w:tcW w:w="2518" w:type="dxa"/>
            <w:tcBorders>
              <w:top w:val="single" w:sz="4" w:space="0" w:color="auto"/>
              <w:left w:val="single" w:sz="4" w:space="0" w:color="auto"/>
              <w:bottom w:val="single" w:sz="4" w:space="0" w:color="auto"/>
              <w:right w:val="single" w:sz="4" w:space="0" w:color="auto"/>
            </w:tcBorders>
            <w:hideMark/>
          </w:tcPr>
          <w:p w14:paraId="7DC87CE0"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Функционалдық,</w:t>
            </w:r>
          </w:p>
          <w:p w14:paraId="0F6BAB5E"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техникалық, сапалық</w:t>
            </w:r>
          </w:p>
          <w:p w14:paraId="3099F0B8"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және пайдалану</w:t>
            </w:r>
          </w:p>
          <w:p w14:paraId="1CB485D5" w14:textId="77777777" w:rsidR="008B6F7F" w:rsidRPr="00F257D7" w:rsidRDefault="008B6F7F">
            <w:pPr>
              <w:rPr>
                <w:rFonts w:ascii="Arial" w:hAnsi="Arial" w:cs="Arial"/>
                <w:sz w:val="21"/>
                <w:szCs w:val="21"/>
                <w:lang w:val="kk-KZ"/>
              </w:rPr>
            </w:pPr>
            <w:r w:rsidRPr="00F257D7">
              <w:rPr>
                <w:rFonts w:ascii="Arial" w:hAnsi="Arial" w:cs="Arial"/>
                <w:sz w:val="21"/>
                <w:szCs w:val="21"/>
                <w:lang w:val="kk-KZ"/>
              </w:rPr>
              <w:t>мінездемесін сипаттау</w:t>
            </w:r>
          </w:p>
        </w:tc>
        <w:tc>
          <w:tcPr>
            <w:tcW w:w="7547" w:type="dxa"/>
            <w:tcBorders>
              <w:top w:val="single" w:sz="4" w:space="0" w:color="auto"/>
              <w:left w:val="single" w:sz="4" w:space="0" w:color="auto"/>
              <w:bottom w:val="single" w:sz="4" w:space="0" w:color="auto"/>
              <w:right w:val="single" w:sz="4" w:space="0" w:color="auto"/>
            </w:tcBorders>
          </w:tcPr>
          <w:p w14:paraId="6E57CFD3"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xml:space="preserve">1 санаттағы тауық жұмыртқасы ГОСТ 31654-2012 сәйкес келуі керек, жұмыртқа қабығы таза, қан мен қоқыссыз және зақымдалмауы керек. Жұмыртқаның құрамында бөтен иістер болмауы керек (шірік, шірік, қаттылық және т.б.). Уытты элементтердің (қорғасын, кадмий, сынап, күшән), антибиотиктердің, пестицидтердің, радионуклидтердің болуы және жұмыртқалардағы микробиологиялық көрсеткіштер Қазақстан аумағында белгіленген нормаларға сәйкес болуы тиіс. Әрбір жұмыртқа тамақ өнімдерімен жанасуға рұқсат етілген құралдармен таңбаланады. Таңбалау құралдары өнімнің сапасына әсер етпеуі керек. Жұмыртқаның таңбалануы анық, оңай оқылуы тиіс. Үстел жұмыртқаларында: тек жұмыртқа түрі және бірінші санат көрсетіледі. </w:t>
            </w:r>
          </w:p>
          <w:p w14:paraId="39CCBD2D"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Көлік ыдысының әрбір буып-түю бірлігіне оның екі бүйір қабырғасына өнімді сипаттайтын таңбасы бар заттаңба салынады:</w:t>
            </w:r>
          </w:p>
          <w:p w14:paraId="7E8233FF"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xml:space="preserve">- өндірушінің атауы және орналасқан жері (заңды мекен-жайы); </w:t>
            </w:r>
          </w:p>
          <w:p w14:paraId="6411B6DE"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дайындаушының тауар белгісі (бар болса);</w:t>
            </w:r>
          </w:p>
          <w:p w14:paraId="16A15EF5"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Өнімнің атауы, түрі, санаты;</w:t>
            </w:r>
          </w:p>
          <w:p w14:paraId="47C49D98"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сұрыптау күні;</w:t>
            </w:r>
          </w:p>
          <w:p w14:paraId="5CDE99B9"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жарамдылық мерзімі және сақтау шарттары;</w:t>
            </w:r>
          </w:p>
          <w:p w14:paraId="62BC2F50"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тағамдық құндылығы;</w:t>
            </w:r>
          </w:p>
          <w:p w14:paraId="686FF97C"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ГОСТ белгілеу;</w:t>
            </w:r>
          </w:p>
          <w:p w14:paraId="2AC2F9B1" w14:textId="77777777" w:rsidR="00354300" w:rsidRPr="00F257D7" w:rsidRDefault="00354300" w:rsidP="00354300">
            <w:pPr>
              <w:rPr>
                <w:rFonts w:ascii="Arial" w:hAnsi="Arial" w:cs="Arial"/>
                <w:sz w:val="21"/>
                <w:szCs w:val="21"/>
                <w:lang w:val="kk-KZ"/>
              </w:rPr>
            </w:pPr>
            <w:r w:rsidRPr="00F257D7">
              <w:rPr>
                <w:rFonts w:ascii="Arial" w:hAnsi="Arial" w:cs="Arial"/>
                <w:sz w:val="21"/>
                <w:szCs w:val="21"/>
                <w:lang w:val="kk-KZ"/>
              </w:rPr>
              <w:t>- сәйкестікті растау туралы ақпарат.</w:t>
            </w:r>
          </w:p>
          <w:p w14:paraId="4E6BCB15" w14:textId="2C4BB437" w:rsidR="00796168" w:rsidRPr="00F257D7" w:rsidRDefault="00354300" w:rsidP="00354300">
            <w:pPr>
              <w:rPr>
                <w:rFonts w:ascii="Arial" w:hAnsi="Arial" w:cs="Arial"/>
                <w:sz w:val="21"/>
                <w:szCs w:val="21"/>
                <w:lang w:val="kk-KZ"/>
              </w:rPr>
            </w:pPr>
            <w:r w:rsidRPr="00F257D7">
              <w:rPr>
                <w:rFonts w:ascii="Arial" w:hAnsi="Arial" w:cs="Arial"/>
                <w:sz w:val="21"/>
                <w:szCs w:val="21"/>
                <w:lang w:val="kk-KZ"/>
              </w:rPr>
              <w:t>Ыдыс, буып-түю материалдары және бекіту құралдары нормативтік құжаттардың талаптарына сәйкес келуі, тамақ өнімдерімен жанасуға рұқсат етілуі, қабықтың сақталуын, тұтастығын, сапасын, тауарлық түрін қамтамасыз етуі және тасымалдау мен сақтау кезінде жұмыртқалардың қауіпсіздігіне кепілдік беруі тиіс.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өнім беруші тауық жұмыртқасын өндіруші және/немесе ресми дистрибьютор болуға тиіс. Тауар өнім берушінің қойма үй-жайларында оның есебінен сақталуға тиіс. Тауар Тапсырыс берушінің өтінімдері бойынша беріледі. Тауардың құнына Павлодар қаласының дүкендеріне дейін жеткізу кіреді. Өндіріс күні тауарды жеткізу сәтінде 2</w:t>
            </w:r>
            <w:r w:rsidR="009537A5">
              <w:rPr>
                <w:rFonts w:ascii="Arial" w:hAnsi="Arial" w:cs="Arial"/>
                <w:sz w:val="21"/>
                <w:szCs w:val="21"/>
                <w:lang w:val="kk-KZ"/>
              </w:rPr>
              <w:t>0</w:t>
            </w:r>
            <w:r w:rsidRPr="00F257D7">
              <w:rPr>
                <w:rFonts w:ascii="Arial" w:hAnsi="Arial" w:cs="Arial"/>
                <w:sz w:val="21"/>
                <w:szCs w:val="21"/>
                <w:lang w:val="kk-KZ"/>
              </w:rPr>
              <w:t xml:space="preserve"> (жиырма) тәуліктен аспауы тиіс.</w:t>
            </w:r>
          </w:p>
        </w:tc>
      </w:tr>
    </w:tbl>
    <w:p w14:paraId="31EED1A9" w14:textId="77777777" w:rsidR="008B6F7F" w:rsidRPr="00F257D7" w:rsidRDefault="008B6F7F" w:rsidP="008B6F7F">
      <w:pPr>
        <w:rPr>
          <w:rFonts w:ascii="Arial" w:hAnsi="Arial" w:cs="Arial"/>
          <w:sz w:val="21"/>
          <w:szCs w:val="21"/>
          <w:lang w:val="kk-KZ"/>
        </w:rPr>
      </w:pPr>
    </w:p>
    <w:p w14:paraId="12C82BA2" w14:textId="77777777" w:rsidR="00624311" w:rsidRPr="00F257D7" w:rsidRDefault="00624311" w:rsidP="00624311">
      <w:pPr>
        <w:spacing w:after="0"/>
        <w:rPr>
          <w:rFonts w:ascii="Arial" w:hAnsi="Arial" w:cs="Arial"/>
          <w:sz w:val="21"/>
          <w:szCs w:val="21"/>
          <w:lang w:val="kk-KZ"/>
        </w:rPr>
      </w:pPr>
    </w:p>
    <w:sectPr w:rsidR="00624311" w:rsidRPr="00F257D7" w:rsidSect="00354300">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E9"/>
    <w:rsid w:val="000A441E"/>
    <w:rsid w:val="000D2742"/>
    <w:rsid w:val="002224C0"/>
    <w:rsid w:val="00261FD7"/>
    <w:rsid w:val="00280AEE"/>
    <w:rsid w:val="002D0213"/>
    <w:rsid w:val="00354300"/>
    <w:rsid w:val="00362270"/>
    <w:rsid w:val="003B070F"/>
    <w:rsid w:val="00442F1D"/>
    <w:rsid w:val="00464308"/>
    <w:rsid w:val="00471DD0"/>
    <w:rsid w:val="00524994"/>
    <w:rsid w:val="00564F23"/>
    <w:rsid w:val="00616619"/>
    <w:rsid w:val="00623D4B"/>
    <w:rsid w:val="00624311"/>
    <w:rsid w:val="00637614"/>
    <w:rsid w:val="00796168"/>
    <w:rsid w:val="0081504F"/>
    <w:rsid w:val="00830359"/>
    <w:rsid w:val="00866BE9"/>
    <w:rsid w:val="008B6F7F"/>
    <w:rsid w:val="008B77C9"/>
    <w:rsid w:val="009537A5"/>
    <w:rsid w:val="009E0872"/>
    <w:rsid w:val="00A07820"/>
    <w:rsid w:val="00AC63B4"/>
    <w:rsid w:val="00AD09A3"/>
    <w:rsid w:val="00B14053"/>
    <w:rsid w:val="00CD0EF4"/>
    <w:rsid w:val="00E16576"/>
    <w:rsid w:val="00E748D3"/>
    <w:rsid w:val="00F257D7"/>
    <w:rsid w:val="00FF3AFD"/>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366"/>
  <w15:docId w15:val="{7590F440-A68D-4EA2-8180-7B83C27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F3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49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586">
      <w:bodyDiv w:val="1"/>
      <w:marLeft w:val="0"/>
      <w:marRight w:val="0"/>
      <w:marTop w:val="0"/>
      <w:marBottom w:val="0"/>
      <w:divBdr>
        <w:top w:val="none" w:sz="0" w:space="0" w:color="auto"/>
        <w:left w:val="none" w:sz="0" w:space="0" w:color="auto"/>
        <w:bottom w:val="none" w:sz="0" w:space="0" w:color="auto"/>
        <w:right w:val="none" w:sz="0" w:space="0" w:color="auto"/>
      </w:divBdr>
    </w:div>
    <w:div w:id="1111050968">
      <w:bodyDiv w:val="1"/>
      <w:marLeft w:val="0"/>
      <w:marRight w:val="0"/>
      <w:marTop w:val="0"/>
      <w:marBottom w:val="0"/>
      <w:divBdr>
        <w:top w:val="none" w:sz="0" w:space="0" w:color="auto"/>
        <w:left w:val="none" w:sz="0" w:space="0" w:color="auto"/>
        <w:bottom w:val="none" w:sz="0" w:space="0" w:color="auto"/>
        <w:right w:val="none" w:sz="0" w:space="0" w:color="auto"/>
      </w:divBdr>
    </w:div>
    <w:div w:id="15184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2707-30C9-4434-A136-7FE24E8D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cp:lastModifiedBy>
  <cp:revision>4</cp:revision>
  <cp:lastPrinted>2021-10-26T11:52:00Z</cp:lastPrinted>
  <dcterms:created xsi:type="dcterms:W3CDTF">2022-01-24T11:15:00Z</dcterms:created>
  <dcterms:modified xsi:type="dcterms:W3CDTF">2022-01-24T12:00:00Z</dcterms:modified>
</cp:coreProperties>
</file>