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460B6" w14:textId="6716D1D4" w:rsidR="002D0213" w:rsidRPr="00483133" w:rsidRDefault="002D0213" w:rsidP="000C0CE7">
      <w:pPr>
        <w:jc w:val="center"/>
        <w:rPr>
          <w:rFonts w:ascii="Arial" w:hAnsi="Arial" w:cs="Arial"/>
        </w:rPr>
      </w:pPr>
      <w:r w:rsidRPr="00483133">
        <w:rPr>
          <w:rFonts w:ascii="Arial" w:hAnsi="Arial" w:cs="Arial"/>
        </w:rPr>
        <w:t>Техническая с</w:t>
      </w:r>
      <w:r w:rsidR="00BA1440" w:rsidRPr="00483133">
        <w:rPr>
          <w:rFonts w:ascii="Arial" w:hAnsi="Arial" w:cs="Arial"/>
        </w:rPr>
        <w:t>пецификация закупаемых товаров (</w:t>
      </w:r>
      <w:r w:rsidR="00EC5437" w:rsidRPr="00483133">
        <w:rPr>
          <w:rFonts w:ascii="Arial" w:hAnsi="Arial" w:cs="Arial"/>
        </w:rPr>
        <w:t>Капуста</w:t>
      </w:r>
      <w:r w:rsidRPr="00483133">
        <w:rPr>
          <w:rFonts w:ascii="Arial" w:hAnsi="Arial" w:cs="Arial"/>
        </w:rPr>
        <w:t>)</w:t>
      </w:r>
    </w:p>
    <w:p w14:paraId="206EE2E3" w14:textId="77777777" w:rsidR="0002700E" w:rsidRPr="00483133" w:rsidRDefault="0002700E" w:rsidP="00510C30">
      <w:pPr>
        <w:rPr>
          <w:rFonts w:ascii="Arial" w:hAnsi="Arial" w:cs="Arial"/>
        </w:rPr>
      </w:pPr>
    </w:p>
    <w:tbl>
      <w:tblPr>
        <w:tblStyle w:val="a3"/>
        <w:tblW w:w="0" w:type="auto"/>
        <w:tblLook w:val="04A0" w:firstRow="1" w:lastRow="0" w:firstColumn="1" w:lastColumn="0" w:noHBand="0" w:noVBand="1"/>
      </w:tblPr>
      <w:tblGrid>
        <w:gridCol w:w="2263"/>
        <w:gridCol w:w="7082"/>
      </w:tblGrid>
      <w:tr w:rsidR="002D0213" w:rsidRPr="00483133" w14:paraId="3176DB3E" w14:textId="77777777" w:rsidTr="002D0213">
        <w:tc>
          <w:tcPr>
            <w:tcW w:w="2263" w:type="dxa"/>
          </w:tcPr>
          <w:p w14:paraId="29486D8C" w14:textId="77777777" w:rsidR="002D0213" w:rsidRPr="00483133" w:rsidRDefault="002D0213" w:rsidP="00510C30">
            <w:pPr>
              <w:rPr>
                <w:rFonts w:ascii="Arial" w:hAnsi="Arial" w:cs="Arial"/>
              </w:rPr>
            </w:pPr>
            <w:r w:rsidRPr="00483133">
              <w:rPr>
                <w:rFonts w:ascii="Arial" w:hAnsi="Arial" w:cs="Arial"/>
              </w:rPr>
              <w:t>Наименование закупки</w:t>
            </w:r>
          </w:p>
        </w:tc>
        <w:tc>
          <w:tcPr>
            <w:tcW w:w="7082" w:type="dxa"/>
          </w:tcPr>
          <w:p w14:paraId="5A9F6F1F" w14:textId="75BF78F5" w:rsidR="002D0213" w:rsidRPr="00483133" w:rsidRDefault="000139CA" w:rsidP="00510C30">
            <w:pPr>
              <w:rPr>
                <w:rFonts w:ascii="Arial" w:hAnsi="Arial" w:cs="Arial"/>
              </w:rPr>
            </w:pPr>
            <w:r w:rsidRPr="00483133">
              <w:rPr>
                <w:rFonts w:ascii="Arial" w:hAnsi="Arial" w:cs="Arial"/>
              </w:rPr>
              <w:t>Продовольственные товары (Мука, макароны, мясо, рис, гречка и т.д.)</w:t>
            </w:r>
          </w:p>
        </w:tc>
      </w:tr>
      <w:tr w:rsidR="002D0213" w:rsidRPr="00483133" w14:paraId="12883FA2" w14:textId="77777777" w:rsidTr="002D0213">
        <w:tc>
          <w:tcPr>
            <w:tcW w:w="2263" w:type="dxa"/>
          </w:tcPr>
          <w:p w14:paraId="39C4EEF1" w14:textId="77777777" w:rsidR="002D0213" w:rsidRPr="00483133" w:rsidRDefault="002D0213" w:rsidP="00510C30">
            <w:pPr>
              <w:rPr>
                <w:rFonts w:ascii="Arial" w:hAnsi="Arial" w:cs="Arial"/>
              </w:rPr>
            </w:pPr>
            <w:r w:rsidRPr="00483133">
              <w:rPr>
                <w:rFonts w:ascii="Arial" w:hAnsi="Arial" w:cs="Arial"/>
              </w:rPr>
              <w:t>Наименование лота</w:t>
            </w:r>
          </w:p>
        </w:tc>
        <w:tc>
          <w:tcPr>
            <w:tcW w:w="7082" w:type="dxa"/>
          </w:tcPr>
          <w:p w14:paraId="530F71A9" w14:textId="0BD8151C" w:rsidR="002D0213" w:rsidRPr="00483133" w:rsidRDefault="00EC5437" w:rsidP="00510C30">
            <w:pPr>
              <w:rPr>
                <w:rFonts w:ascii="Arial" w:hAnsi="Arial" w:cs="Arial"/>
              </w:rPr>
            </w:pPr>
            <w:r w:rsidRPr="00483133">
              <w:rPr>
                <w:rFonts w:ascii="Arial" w:hAnsi="Arial" w:cs="Arial"/>
                <w:color w:val="000000" w:themeColor="text1"/>
              </w:rPr>
              <w:t>Капуста белокочанная</w:t>
            </w:r>
          </w:p>
        </w:tc>
      </w:tr>
      <w:tr w:rsidR="002D0213" w:rsidRPr="00483133" w14:paraId="4334869C" w14:textId="77777777" w:rsidTr="002D0213">
        <w:tc>
          <w:tcPr>
            <w:tcW w:w="2263" w:type="dxa"/>
          </w:tcPr>
          <w:p w14:paraId="3F83DA88" w14:textId="77777777" w:rsidR="002D0213" w:rsidRPr="00483133" w:rsidRDefault="002D0213" w:rsidP="00510C30">
            <w:pPr>
              <w:rPr>
                <w:rFonts w:ascii="Arial" w:hAnsi="Arial" w:cs="Arial"/>
              </w:rPr>
            </w:pPr>
            <w:r w:rsidRPr="00483133">
              <w:rPr>
                <w:rFonts w:ascii="Arial" w:hAnsi="Arial" w:cs="Arial"/>
              </w:rPr>
              <w:t>Количество</w:t>
            </w:r>
          </w:p>
        </w:tc>
        <w:tc>
          <w:tcPr>
            <w:tcW w:w="7082" w:type="dxa"/>
          </w:tcPr>
          <w:p w14:paraId="40637962" w14:textId="7B3F13D7" w:rsidR="002D0213" w:rsidRPr="00483133" w:rsidRDefault="008A6091" w:rsidP="00510C30">
            <w:pPr>
              <w:rPr>
                <w:rFonts w:ascii="Arial" w:hAnsi="Arial" w:cs="Arial"/>
              </w:rPr>
            </w:pPr>
            <w:r>
              <w:rPr>
                <w:rFonts w:ascii="Arial" w:hAnsi="Arial" w:cs="Arial"/>
              </w:rPr>
              <w:t>100 000</w:t>
            </w:r>
          </w:p>
        </w:tc>
      </w:tr>
      <w:tr w:rsidR="002D0213" w:rsidRPr="00483133" w14:paraId="139D21E9" w14:textId="77777777" w:rsidTr="002D0213">
        <w:tc>
          <w:tcPr>
            <w:tcW w:w="2263" w:type="dxa"/>
          </w:tcPr>
          <w:p w14:paraId="511CD8A0" w14:textId="77777777" w:rsidR="002D0213" w:rsidRPr="00483133" w:rsidRDefault="002D0213" w:rsidP="00510C30">
            <w:pPr>
              <w:rPr>
                <w:rFonts w:ascii="Arial" w:hAnsi="Arial" w:cs="Arial"/>
              </w:rPr>
            </w:pPr>
            <w:r w:rsidRPr="00483133">
              <w:rPr>
                <w:rFonts w:ascii="Arial" w:hAnsi="Arial" w:cs="Arial"/>
              </w:rPr>
              <w:t>Единица измерения</w:t>
            </w:r>
          </w:p>
        </w:tc>
        <w:tc>
          <w:tcPr>
            <w:tcW w:w="7082" w:type="dxa"/>
          </w:tcPr>
          <w:p w14:paraId="5AAF56AD" w14:textId="77777777" w:rsidR="002D0213" w:rsidRPr="00483133" w:rsidRDefault="00623D4B" w:rsidP="00510C30">
            <w:pPr>
              <w:rPr>
                <w:rFonts w:ascii="Arial" w:hAnsi="Arial" w:cs="Arial"/>
              </w:rPr>
            </w:pPr>
            <w:r w:rsidRPr="00483133">
              <w:rPr>
                <w:rFonts w:ascii="Arial" w:hAnsi="Arial" w:cs="Arial"/>
              </w:rPr>
              <w:t>Килограмм</w:t>
            </w:r>
          </w:p>
        </w:tc>
      </w:tr>
      <w:tr w:rsidR="002D0213" w:rsidRPr="00483133" w14:paraId="073A021F" w14:textId="77777777" w:rsidTr="002D0213">
        <w:tc>
          <w:tcPr>
            <w:tcW w:w="2263" w:type="dxa"/>
          </w:tcPr>
          <w:p w14:paraId="0E2AB32D" w14:textId="77777777" w:rsidR="002D0213" w:rsidRPr="00483133" w:rsidRDefault="002D0213" w:rsidP="00510C30">
            <w:pPr>
              <w:rPr>
                <w:rFonts w:ascii="Arial" w:hAnsi="Arial" w:cs="Arial"/>
              </w:rPr>
            </w:pPr>
            <w:r w:rsidRPr="00483133">
              <w:rPr>
                <w:rFonts w:ascii="Arial" w:hAnsi="Arial" w:cs="Arial"/>
              </w:rPr>
              <w:t>Место поставки</w:t>
            </w:r>
          </w:p>
        </w:tc>
        <w:tc>
          <w:tcPr>
            <w:tcW w:w="7082" w:type="dxa"/>
          </w:tcPr>
          <w:p w14:paraId="17287C6C" w14:textId="77777777" w:rsidR="002D0213" w:rsidRPr="00483133" w:rsidRDefault="00037604" w:rsidP="00510C30">
            <w:pPr>
              <w:rPr>
                <w:rFonts w:ascii="Arial" w:hAnsi="Arial" w:cs="Arial"/>
              </w:rPr>
            </w:pPr>
            <w:r w:rsidRPr="00483133">
              <w:rPr>
                <w:rFonts w:ascii="Arial" w:hAnsi="Arial" w:cs="Arial"/>
              </w:rPr>
              <w:t>г. Павлодар</w:t>
            </w:r>
          </w:p>
        </w:tc>
      </w:tr>
      <w:tr w:rsidR="002D0213" w:rsidRPr="00483133" w14:paraId="5B0439AC" w14:textId="77777777" w:rsidTr="002D0213">
        <w:tc>
          <w:tcPr>
            <w:tcW w:w="2263" w:type="dxa"/>
          </w:tcPr>
          <w:p w14:paraId="57700C4B" w14:textId="77777777" w:rsidR="002D0213" w:rsidRPr="00483133" w:rsidRDefault="002D0213" w:rsidP="00510C30">
            <w:pPr>
              <w:rPr>
                <w:rFonts w:ascii="Arial" w:hAnsi="Arial" w:cs="Arial"/>
              </w:rPr>
            </w:pPr>
            <w:r w:rsidRPr="00483133">
              <w:rPr>
                <w:rFonts w:ascii="Arial" w:hAnsi="Arial" w:cs="Arial"/>
              </w:rPr>
              <w:t>Срок поставки</w:t>
            </w:r>
          </w:p>
        </w:tc>
        <w:tc>
          <w:tcPr>
            <w:tcW w:w="7082" w:type="dxa"/>
          </w:tcPr>
          <w:p w14:paraId="00947975" w14:textId="15E64099" w:rsidR="002D0213" w:rsidRPr="00483133" w:rsidRDefault="00DE35E2" w:rsidP="00510C30">
            <w:pPr>
              <w:rPr>
                <w:rFonts w:ascii="Arial" w:hAnsi="Arial" w:cs="Arial"/>
              </w:rPr>
            </w:pPr>
            <w:r w:rsidRPr="00483133">
              <w:rPr>
                <w:rFonts w:ascii="Arial" w:hAnsi="Arial" w:cs="Arial"/>
              </w:rPr>
              <w:t>согласно заявке</w:t>
            </w:r>
            <w:r w:rsidR="00766A36" w:rsidRPr="00483133">
              <w:rPr>
                <w:rFonts w:ascii="Arial" w:hAnsi="Arial" w:cs="Arial"/>
              </w:rPr>
              <w:t xml:space="preserve"> заказчика</w:t>
            </w:r>
          </w:p>
        </w:tc>
      </w:tr>
      <w:tr w:rsidR="002D0213" w:rsidRPr="00483133" w14:paraId="1FE3CCD3" w14:textId="77777777" w:rsidTr="002D0213">
        <w:tc>
          <w:tcPr>
            <w:tcW w:w="2263" w:type="dxa"/>
          </w:tcPr>
          <w:p w14:paraId="4C254FDB" w14:textId="77777777" w:rsidR="002D0213" w:rsidRPr="00483133" w:rsidRDefault="002D0213" w:rsidP="00510C30">
            <w:pPr>
              <w:rPr>
                <w:rFonts w:ascii="Arial" w:hAnsi="Arial" w:cs="Arial"/>
              </w:rPr>
            </w:pPr>
            <w:r w:rsidRPr="00483133">
              <w:rPr>
                <w:rFonts w:ascii="Arial" w:hAnsi="Arial" w:cs="Arial"/>
              </w:rPr>
              <w:t>Описание и требуемые функциональные, технические, качественные и эксплуатационные характеристики закупаемых товаров</w:t>
            </w:r>
          </w:p>
        </w:tc>
        <w:tc>
          <w:tcPr>
            <w:tcW w:w="7082" w:type="dxa"/>
          </w:tcPr>
          <w:p w14:paraId="13B7D130" w14:textId="77777777" w:rsidR="00EC5437" w:rsidRPr="00483133" w:rsidRDefault="00EC5437" w:rsidP="00EC5437">
            <w:pPr>
              <w:autoSpaceDE w:val="0"/>
              <w:autoSpaceDN w:val="0"/>
              <w:adjustRightInd w:val="0"/>
              <w:rPr>
                <w:rFonts w:ascii="Arial" w:hAnsi="Arial" w:cs="Arial"/>
                <w:color w:val="000000" w:themeColor="text1"/>
              </w:rPr>
            </w:pPr>
            <w:r w:rsidRPr="00483133">
              <w:rPr>
                <w:rFonts w:ascii="Arial" w:hAnsi="Arial" w:cs="Arial"/>
                <w:color w:val="000000" w:themeColor="text1"/>
              </w:rPr>
              <w:t>Капуста белокочанная свежая - должна</w:t>
            </w:r>
          </w:p>
          <w:p w14:paraId="0DE0E972" w14:textId="3EB47479" w:rsidR="00EC5437" w:rsidRPr="00483133" w:rsidRDefault="00EC5437" w:rsidP="00EC5437">
            <w:pPr>
              <w:autoSpaceDE w:val="0"/>
              <w:autoSpaceDN w:val="0"/>
              <w:adjustRightInd w:val="0"/>
              <w:rPr>
                <w:rFonts w:ascii="Arial" w:hAnsi="Arial" w:cs="Arial"/>
                <w:color w:val="000000" w:themeColor="text1"/>
              </w:rPr>
            </w:pPr>
            <w:r w:rsidRPr="00483133">
              <w:rPr>
                <w:rFonts w:ascii="Arial" w:hAnsi="Arial" w:cs="Arial"/>
                <w:color w:val="000000" w:themeColor="text1"/>
              </w:rPr>
              <w:t>соответствовать ГОСТ 26768-85</w:t>
            </w:r>
            <w:r w:rsidR="00483133">
              <w:rPr>
                <w:rFonts w:ascii="Arial" w:hAnsi="Arial" w:cs="Arial"/>
                <w:color w:val="000000" w:themeColor="text1"/>
              </w:rPr>
              <w:t>.</w:t>
            </w:r>
          </w:p>
          <w:p w14:paraId="73F883C3" w14:textId="2FFFB596" w:rsidR="002D0213" w:rsidRPr="00483133" w:rsidRDefault="00EC5437" w:rsidP="00483133">
            <w:pPr>
              <w:autoSpaceDE w:val="0"/>
              <w:autoSpaceDN w:val="0"/>
              <w:adjustRightInd w:val="0"/>
              <w:rPr>
                <w:rFonts w:ascii="Arial" w:hAnsi="Arial" w:cs="Arial"/>
                <w:color w:val="000000" w:themeColor="text1"/>
              </w:rPr>
            </w:pPr>
            <w:r w:rsidRPr="00483133">
              <w:rPr>
                <w:rFonts w:ascii="Arial" w:hAnsi="Arial" w:cs="Arial"/>
                <w:color w:val="000000" w:themeColor="text1"/>
              </w:rPr>
              <w:t xml:space="preserve">Внешний вид капуст: кочаны свежие, целые, здоровые, чистые, сформировавшиеся, не проросшие, типичной для ботанического сорта формы и окраски, без повреждений сельскохозяйственными вредителями. Запах и вкус свойственные данному ботаническому сорту, без постороннего запаха и привкуса. Кочаны плотные. Кочаны должны быть зачищены до плотно облегающих зеленых или белых листьев. Длина кочерыги над кочаном не более 3 см. Масса зачищенного кочана не менее 1 килограмма. Содержание кочанов с сухим загрязнением, механическими повреждениями на глубину более пяти облегающих листьев, треснувших, загнивших, запаренных, мороженных (с признаками внутреннего пожелтения и </w:t>
            </w:r>
            <w:proofErr w:type="spellStart"/>
            <w:r w:rsidRPr="00483133">
              <w:rPr>
                <w:rFonts w:ascii="Arial" w:hAnsi="Arial" w:cs="Arial"/>
                <w:color w:val="000000" w:themeColor="text1"/>
              </w:rPr>
              <w:t>набурения</w:t>
            </w:r>
            <w:proofErr w:type="spellEnd"/>
            <w:r w:rsidRPr="00483133">
              <w:rPr>
                <w:rFonts w:ascii="Arial" w:hAnsi="Arial" w:cs="Arial"/>
                <w:color w:val="000000" w:themeColor="text1"/>
              </w:rPr>
              <w:t xml:space="preserve">) не допускается. Остатки пестицидов из капусты должны соответствовать предельным значениям установленным стандартам. </w:t>
            </w:r>
            <w:r w:rsidR="00483133" w:rsidRPr="00483133">
              <w:rPr>
                <w:rFonts w:ascii="Arial" w:hAnsi="Arial" w:cs="Arial"/>
                <w:color w:val="000000" w:themeColor="text1"/>
              </w:rPr>
              <w:t>Товар должен находиться на хранении в складских помещениях Поставщика (собственных или арендуемых) за его счет, до момента выборки его Заказчиком согласно заявкам. В соответствии с Приказом Министра сельского хозяйства Республики Казахстан от 29 июля 2019 года № 280 Об утверждении Типовых правил реализации механизмов стабилизации цен на социально значимые продовольственные товары Поставщик должен быть производителем капусты белокочанной и/или официальным дистрибьютером. В стоимость поставки включены все расходы по погрузке товара со склада и доставки до оптовых рынков, складов г. Павлодара Товар поставляется партиями согласно заявке Заказчика.</w:t>
            </w:r>
            <w:r w:rsidRPr="00483133">
              <w:rPr>
                <w:rFonts w:ascii="Arial" w:hAnsi="Arial" w:cs="Arial"/>
                <w:color w:val="000000" w:themeColor="text1"/>
              </w:rPr>
              <w:t xml:space="preserve"> Товар упаковывается в </w:t>
            </w:r>
            <w:proofErr w:type="spellStart"/>
            <w:r w:rsidRPr="00483133">
              <w:rPr>
                <w:rFonts w:ascii="Arial" w:hAnsi="Arial" w:cs="Arial"/>
                <w:color w:val="000000" w:themeColor="text1"/>
              </w:rPr>
              <w:t>мешкотары</w:t>
            </w:r>
            <w:proofErr w:type="spellEnd"/>
            <w:r w:rsidRPr="00483133">
              <w:rPr>
                <w:rFonts w:ascii="Arial" w:hAnsi="Arial" w:cs="Arial"/>
                <w:color w:val="000000" w:themeColor="text1"/>
              </w:rPr>
              <w:t xml:space="preserve"> объемом от 20 кг до 50 кг.</w:t>
            </w:r>
          </w:p>
        </w:tc>
      </w:tr>
    </w:tbl>
    <w:p w14:paraId="01356D3C" w14:textId="77777777" w:rsidR="002D0213" w:rsidRPr="00483133" w:rsidRDefault="002D0213" w:rsidP="00510C30">
      <w:pPr>
        <w:rPr>
          <w:rFonts w:ascii="Arial" w:hAnsi="Arial" w:cs="Arial"/>
        </w:rPr>
      </w:pPr>
    </w:p>
    <w:p w14:paraId="2EF4B960" w14:textId="77777777" w:rsidR="008A6091" w:rsidRDefault="008A6091" w:rsidP="00510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p>
    <w:p w14:paraId="0CDB1742" w14:textId="77777777" w:rsidR="008A6091" w:rsidRDefault="008A6091" w:rsidP="00510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p>
    <w:p w14:paraId="4B8F76E7" w14:textId="77777777" w:rsidR="008A6091" w:rsidRDefault="008A6091" w:rsidP="00510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p>
    <w:p w14:paraId="4DD6D087" w14:textId="77777777" w:rsidR="008A6091" w:rsidRDefault="008A6091" w:rsidP="00510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p>
    <w:p w14:paraId="46EDE68C" w14:textId="77777777" w:rsidR="008A6091" w:rsidRDefault="008A6091" w:rsidP="00510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p>
    <w:p w14:paraId="67D7D1D6" w14:textId="77777777" w:rsidR="008A6091" w:rsidRDefault="008A6091" w:rsidP="00510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p>
    <w:p w14:paraId="772FA315" w14:textId="77777777" w:rsidR="008A6091" w:rsidRDefault="008A6091" w:rsidP="00510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p>
    <w:p w14:paraId="33881AA4" w14:textId="77777777" w:rsidR="008A6091" w:rsidRDefault="008A6091" w:rsidP="00510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p>
    <w:p w14:paraId="5DC0D43B" w14:textId="6DF65094" w:rsidR="008A6091" w:rsidRDefault="008A6091" w:rsidP="00510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p>
    <w:p w14:paraId="1D7E2ADD" w14:textId="77777777" w:rsidR="000C0CE7" w:rsidRDefault="000C0CE7" w:rsidP="00510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p>
    <w:p w14:paraId="509EBF4A" w14:textId="77777777" w:rsidR="008A6091" w:rsidRDefault="008A6091" w:rsidP="00510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p>
    <w:p w14:paraId="01443055" w14:textId="77777777" w:rsidR="008A6091" w:rsidRDefault="008A6091" w:rsidP="00510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p>
    <w:p w14:paraId="5E3CE863" w14:textId="77777777" w:rsidR="008A6091" w:rsidRDefault="008A6091" w:rsidP="00510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p>
    <w:p w14:paraId="20D952BF" w14:textId="77777777" w:rsidR="008A6091" w:rsidRDefault="008A6091" w:rsidP="00510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p>
    <w:p w14:paraId="1541F6ED" w14:textId="0C3F25BF" w:rsidR="00510C30" w:rsidRDefault="00510C30" w:rsidP="00510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222"/>
          <w:lang w:val="kk-KZ" w:eastAsia="ru-RU"/>
        </w:rPr>
      </w:pPr>
      <w:r w:rsidRPr="00483133">
        <w:rPr>
          <w:rFonts w:ascii="Arial" w:eastAsia="Times New Roman" w:hAnsi="Arial" w:cs="Arial"/>
          <w:color w:val="222222"/>
          <w:lang w:val="kk-KZ" w:eastAsia="ru-RU"/>
        </w:rPr>
        <w:lastRenderedPageBreak/>
        <w:t>Сатып алынатын тауарлардың техникалық сипаттамасы (</w:t>
      </w:r>
      <w:r w:rsidR="00483133" w:rsidRPr="00483133">
        <w:rPr>
          <w:rFonts w:ascii="Arial" w:eastAsia="Times New Roman" w:hAnsi="Arial" w:cs="Arial"/>
          <w:color w:val="222222"/>
          <w:lang w:val="kk-KZ" w:eastAsia="ru-RU"/>
        </w:rPr>
        <w:t>Ақ қырыққабат</w:t>
      </w:r>
      <w:r w:rsidRPr="00483133">
        <w:rPr>
          <w:rFonts w:ascii="Arial" w:eastAsia="Times New Roman" w:hAnsi="Arial" w:cs="Arial"/>
          <w:color w:val="222222"/>
          <w:lang w:val="kk-KZ" w:eastAsia="ru-RU"/>
        </w:rPr>
        <w:t>)</w:t>
      </w:r>
    </w:p>
    <w:p w14:paraId="6D97D279" w14:textId="77777777" w:rsidR="000C0CE7" w:rsidRPr="00483133" w:rsidRDefault="000C0CE7" w:rsidP="00510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222"/>
          <w:lang w:val="kk-KZ" w:eastAsia="ru-RU"/>
        </w:rPr>
      </w:pPr>
    </w:p>
    <w:p w14:paraId="46D0C303" w14:textId="77777777" w:rsidR="00510C30" w:rsidRPr="00483133" w:rsidRDefault="00510C30" w:rsidP="00510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222"/>
          <w:lang w:eastAsia="ru-RU"/>
        </w:rPr>
      </w:pPr>
    </w:p>
    <w:tbl>
      <w:tblPr>
        <w:tblStyle w:val="a3"/>
        <w:tblW w:w="0" w:type="auto"/>
        <w:tblLook w:val="04A0" w:firstRow="1" w:lastRow="0" w:firstColumn="1" w:lastColumn="0" w:noHBand="0" w:noVBand="1"/>
      </w:tblPr>
      <w:tblGrid>
        <w:gridCol w:w="2263"/>
        <w:gridCol w:w="7082"/>
      </w:tblGrid>
      <w:tr w:rsidR="00510C30" w:rsidRPr="008A6091" w14:paraId="1CDF3986" w14:textId="77777777" w:rsidTr="00CD1AE6">
        <w:tc>
          <w:tcPr>
            <w:tcW w:w="2263" w:type="dxa"/>
          </w:tcPr>
          <w:p w14:paraId="213BD3B7" w14:textId="77777777" w:rsidR="00510C30" w:rsidRPr="00483133" w:rsidRDefault="00510C30" w:rsidP="00510C30">
            <w:pPr>
              <w:pStyle w:val="HTML"/>
              <w:jc w:val="both"/>
              <w:rPr>
                <w:rFonts w:ascii="Arial" w:hAnsi="Arial" w:cs="Arial"/>
                <w:color w:val="222222"/>
                <w:sz w:val="22"/>
                <w:szCs w:val="22"/>
                <w:lang w:val="kk-KZ"/>
              </w:rPr>
            </w:pPr>
            <w:r w:rsidRPr="00483133">
              <w:rPr>
                <w:rFonts w:ascii="Arial" w:hAnsi="Arial" w:cs="Arial"/>
                <w:color w:val="222222"/>
                <w:sz w:val="22"/>
                <w:szCs w:val="22"/>
                <w:lang w:val="kk-KZ"/>
              </w:rPr>
              <w:t>Сатып алу атауы</w:t>
            </w:r>
          </w:p>
        </w:tc>
        <w:tc>
          <w:tcPr>
            <w:tcW w:w="7082" w:type="dxa"/>
          </w:tcPr>
          <w:p w14:paraId="0F35C550" w14:textId="77777777" w:rsidR="00510C30" w:rsidRPr="00483133" w:rsidRDefault="00510C30" w:rsidP="00510C30">
            <w:pPr>
              <w:pStyle w:val="HTML"/>
              <w:jc w:val="both"/>
              <w:rPr>
                <w:rFonts w:ascii="Arial" w:hAnsi="Arial" w:cs="Arial"/>
                <w:color w:val="222222"/>
                <w:sz w:val="22"/>
                <w:szCs w:val="22"/>
                <w:lang w:val="kk-KZ"/>
              </w:rPr>
            </w:pPr>
            <w:r w:rsidRPr="00483133">
              <w:rPr>
                <w:rFonts w:ascii="Arial" w:hAnsi="Arial" w:cs="Arial"/>
                <w:color w:val="222222"/>
                <w:sz w:val="22"/>
                <w:szCs w:val="22"/>
                <w:lang w:val="kk-KZ"/>
              </w:rPr>
              <w:t>Жемістер, көкөністер және оларды қайта өңдеу өнімдері</w:t>
            </w:r>
          </w:p>
        </w:tc>
      </w:tr>
      <w:tr w:rsidR="00510C30" w:rsidRPr="00483133" w14:paraId="75E63E31" w14:textId="77777777" w:rsidTr="00CD1AE6">
        <w:tc>
          <w:tcPr>
            <w:tcW w:w="2263" w:type="dxa"/>
          </w:tcPr>
          <w:p w14:paraId="26FD51E2" w14:textId="77777777" w:rsidR="00510C30" w:rsidRPr="00483133" w:rsidRDefault="00510C30" w:rsidP="00510C30">
            <w:pPr>
              <w:pStyle w:val="HTML"/>
              <w:jc w:val="both"/>
              <w:rPr>
                <w:rFonts w:ascii="Arial" w:hAnsi="Arial" w:cs="Arial"/>
                <w:color w:val="222222"/>
                <w:sz w:val="22"/>
                <w:szCs w:val="22"/>
                <w:lang w:val="kk-KZ"/>
              </w:rPr>
            </w:pPr>
            <w:r w:rsidRPr="00483133">
              <w:rPr>
                <w:rFonts w:ascii="Arial" w:hAnsi="Arial" w:cs="Arial"/>
                <w:color w:val="222222"/>
                <w:sz w:val="22"/>
                <w:szCs w:val="22"/>
                <w:lang w:val="kk-KZ"/>
              </w:rPr>
              <w:t>Лоттың атауы</w:t>
            </w:r>
          </w:p>
        </w:tc>
        <w:tc>
          <w:tcPr>
            <w:tcW w:w="7082" w:type="dxa"/>
          </w:tcPr>
          <w:p w14:paraId="5F3B02C6" w14:textId="02C2D04F" w:rsidR="00510C30" w:rsidRPr="00483133" w:rsidRDefault="00483133" w:rsidP="00510C30">
            <w:pPr>
              <w:pStyle w:val="HTML"/>
              <w:jc w:val="both"/>
              <w:rPr>
                <w:rFonts w:ascii="Arial" w:hAnsi="Arial" w:cs="Arial"/>
                <w:color w:val="222222"/>
                <w:sz w:val="22"/>
                <w:szCs w:val="22"/>
                <w:lang w:val="kk-KZ"/>
              </w:rPr>
            </w:pPr>
            <w:r w:rsidRPr="00483133">
              <w:rPr>
                <w:rFonts w:ascii="Arial" w:hAnsi="Arial" w:cs="Arial"/>
                <w:color w:val="222222"/>
                <w:sz w:val="22"/>
                <w:szCs w:val="22"/>
                <w:lang w:val="kk-KZ"/>
              </w:rPr>
              <w:t>Ақ қырыққабат</w:t>
            </w:r>
          </w:p>
        </w:tc>
      </w:tr>
      <w:tr w:rsidR="00510C30" w:rsidRPr="00483133" w14:paraId="3DA756CF" w14:textId="77777777" w:rsidTr="00CD1AE6">
        <w:tc>
          <w:tcPr>
            <w:tcW w:w="2263" w:type="dxa"/>
          </w:tcPr>
          <w:p w14:paraId="231E4717" w14:textId="77777777" w:rsidR="00510C30" w:rsidRPr="00483133" w:rsidRDefault="00510C30" w:rsidP="00510C30">
            <w:pPr>
              <w:pStyle w:val="HTML"/>
              <w:jc w:val="both"/>
              <w:rPr>
                <w:rFonts w:ascii="Arial" w:hAnsi="Arial" w:cs="Arial"/>
                <w:color w:val="222222"/>
                <w:sz w:val="22"/>
                <w:szCs w:val="22"/>
                <w:lang w:val="kk-KZ"/>
              </w:rPr>
            </w:pPr>
            <w:r w:rsidRPr="00483133">
              <w:rPr>
                <w:rFonts w:ascii="Arial" w:hAnsi="Arial" w:cs="Arial"/>
                <w:color w:val="222222"/>
                <w:sz w:val="22"/>
                <w:szCs w:val="22"/>
                <w:lang w:val="kk-KZ"/>
              </w:rPr>
              <w:t>Саны</w:t>
            </w:r>
          </w:p>
        </w:tc>
        <w:tc>
          <w:tcPr>
            <w:tcW w:w="7082" w:type="dxa"/>
          </w:tcPr>
          <w:p w14:paraId="5B99FDB8" w14:textId="2E6A9001" w:rsidR="00510C30" w:rsidRPr="00483133" w:rsidRDefault="000C0CE7" w:rsidP="00510C30">
            <w:pPr>
              <w:pStyle w:val="HTML"/>
              <w:jc w:val="both"/>
              <w:rPr>
                <w:rFonts w:ascii="Arial" w:hAnsi="Arial" w:cs="Arial"/>
                <w:color w:val="222222"/>
                <w:sz w:val="22"/>
                <w:szCs w:val="22"/>
                <w:lang w:val="kk-KZ"/>
              </w:rPr>
            </w:pPr>
            <w:r>
              <w:rPr>
                <w:rFonts w:ascii="Arial" w:hAnsi="Arial" w:cs="Arial"/>
                <w:color w:val="222222"/>
                <w:sz w:val="22"/>
                <w:szCs w:val="22"/>
                <w:lang w:val="kk-KZ"/>
              </w:rPr>
              <w:t>100</w:t>
            </w:r>
            <w:r w:rsidR="000139CA" w:rsidRPr="00483133">
              <w:rPr>
                <w:rFonts w:ascii="Arial" w:hAnsi="Arial" w:cs="Arial"/>
                <w:color w:val="222222"/>
                <w:sz w:val="22"/>
                <w:szCs w:val="22"/>
                <w:lang w:val="kk-KZ"/>
              </w:rPr>
              <w:t xml:space="preserve"> </w:t>
            </w:r>
            <w:r w:rsidR="00510C30" w:rsidRPr="00483133">
              <w:rPr>
                <w:rFonts w:ascii="Arial" w:hAnsi="Arial" w:cs="Arial"/>
                <w:color w:val="222222"/>
                <w:sz w:val="22"/>
                <w:szCs w:val="22"/>
                <w:lang w:val="kk-KZ"/>
              </w:rPr>
              <w:t>000</w:t>
            </w:r>
          </w:p>
        </w:tc>
      </w:tr>
      <w:tr w:rsidR="00510C30" w:rsidRPr="00483133" w14:paraId="4A18530F" w14:textId="77777777" w:rsidTr="00CD1AE6">
        <w:tc>
          <w:tcPr>
            <w:tcW w:w="2263" w:type="dxa"/>
          </w:tcPr>
          <w:p w14:paraId="57BA0A4E" w14:textId="77777777" w:rsidR="00510C30" w:rsidRPr="00483133" w:rsidRDefault="00510C30" w:rsidP="00510C30">
            <w:pPr>
              <w:pStyle w:val="HTML"/>
              <w:jc w:val="both"/>
              <w:rPr>
                <w:rFonts w:ascii="Arial" w:hAnsi="Arial" w:cs="Arial"/>
                <w:color w:val="222222"/>
                <w:sz w:val="22"/>
                <w:szCs w:val="22"/>
                <w:lang w:val="kk-KZ"/>
              </w:rPr>
            </w:pPr>
            <w:r w:rsidRPr="00483133">
              <w:rPr>
                <w:rFonts w:ascii="Arial" w:hAnsi="Arial" w:cs="Arial"/>
                <w:color w:val="222222"/>
                <w:sz w:val="22"/>
                <w:szCs w:val="22"/>
                <w:lang w:val="kk-KZ"/>
              </w:rPr>
              <w:t>Өлшем бірлігі</w:t>
            </w:r>
          </w:p>
        </w:tc>
        <w:tc>
          <w:tcPr>
            <w:tcW w:w="7082" w:type="dxa"/>
          </w:tcPr>
          <w:p w14:paraId="172A3AA4" w14:textId="77777777" w:rsidR="00510C30" w:rsidRPr="00483133" w:rsidRDefault="00510C30" w:rsidP="00510C30">
            <w:pPr>
              <w:pStyle w:val="HTML"/>
              <w:jc w:val="both"/>
              <w:rPr>
                <w:rFonts w:ascii="Arial" w:hAnsi="Arial" w:cs="Arial"/>
                <w:color w:val="222222"/>
                <w:sz w:val="22"/>
                <w:szCs w:val="22"/>
                <w:lang w:val="kk-KZ"/>
              </w:rPr>
            </w:pPr>
            <w:r w:rsidRPr="00483133">
              <w:rPr>
                <w:rFonts w:ascii="Arial" w:hAnsi="Arial" w:cs="Arial"/>
                <w:color w:val="222222"/>
                <w:sz w:val="22"/>
                <w:szCs w:val="22"/>
                <w:lang w:val="kk-KZ"/>
              </w:rPr>
              <w:t>Килограмм</w:t>
            </w:r>
          </w:p>
        </w:tc>
      </w:tr>
      <w:tr w:rsidR="00510C30" w:rsidRPr="00483133" w14:paraId="54EAD8A7" w14:textId="77777777" w:rsidTr="00CD1AE6">
        <w:tc>
          <w:tcPr>
            <w:tcW w:w="2263" w:type="dxa"/>
          </w:tcPr>
          <w:p w14:paraId="22374A1B" w14:textId="77777777" w:rsidR="00510C30" w:rsidRPr="00483133" w:rsidRDefault="00510C30" w:rsidP="00510C30">
            <w:pPr>
              <w:pStyle w:val="HTML"/>
              <w:jc w:val="both"/>
              <w:rPr>
                <w:rFonts w:ascii="Arial" w:hAnsi="Arial" w:cs="Arial"/>
                <w:color w:val="222222"/>
                <w:sz w:val="22"/>
                <w:szCs w:val="22"/>
                <w:lang w:val="kk-KZ"/>
              </w:rPr>
            </w:pPr>
            <w:r w:rsidRPr="00483133">
              <w:rPr>
                <w:rFonts w:ascii="Arial" w:hAnsi="Arial" w:cs="Arial"/>
                <w:color w:val="222222"/>
                <w:sz w:val="22"/>
                <w:szCs w:val="22"/>
                <w:lang w:val="kk-KZ"/>
              </w:rPr>
              <w:t>Жеткізу мекенжайы</w:t>
            </w:r>
          </w:p>
        </w:tc>
        <w:tc>
          <w:tcPr>
            <w:tcW w:w="7082" w:type="dxa"/>
          </w:tcPr>
          <w:p w14:paraId="3E22B79D" w14:textId="77777777" w:rsidR="00510C30" w:rsidRPr="00483133" w:rsidRDefault="00510C30" w:rsidP="00510C30">
            <w:pPr>
              <w:pStyle w:val="HTML"/>
              <w:jc w:val="both"/>
              <w:rPr>
                <w:rFonts w:ascii="Arial" w:hAnsi="Arial" w:cs="Arial"/>
                <w:color w:val="222222"/>
                <w:sz w:val="22"/>
                <w:szCs w:val="22"/>
                <w:lang w:val="en-US"/>
              </w:rPr>
            </w:pPr>
            <w:r w:rsidRPr="00483133">
              <w:rPr>
                <w:rFonts w:ascii="Arial" w:hAnsi="Arial" w:cs="Arial"/>
                <w:color w:val="222222"/>
                <w:sz w:val="22"/>
                <w:szCs w:val="22"/>
                <w:lang w:val="kk-KZ"/>
              </w:rPr>
              <w:t>Павлодар қ</w:t>
            </w:r>
            <w:r w:rsidRPr="00483133">
              <w:rPr>
                <w:rFonts w:ascii="Arial" w:hAnsi="Arial" w:cs="Arial"/>
                <w:color w:val="222222"/>
                <w:sz w:val="22"/>
                <w:szCs w:val="22"/>
                <w:lang w:val="en-US"/>
              </w:rPr>
              <w:t>.</w:t>
            </w:r>
          </w:p>
        </w:tc>
      </w:tr>
      <w:tr w:rsidR="00510C30" w:rsidRPr="008A6091" w14:paraId="26590E42" w14:textId="77777777" w:rsidTr="00CD1AE6">
        <w:tc>
          <w:tcPr>
            <w:tcW w:w="2263" w:type="dxa"/>
          </w:tcPr>
          <w:p w14:paraId="5086579B" w14:textId="77777777" w:rsidR="00510C30" w:rsidRPr="00483133" w:rsidRDefault="00510C30" w:rsidP="00510C30">
            <w:pPr>
              <w:pStyle w:val="HTML"/>
              <w:jc w:val="both"/>
              <w:rPr>
                <w:rFonts w:ascii="Arial" w:hAnsi="Arial" w:cs="Arial"/>
                <w:color w:val="222222"/>
                <w:sz w:val="22"/>
                <w:szCs w:val="22"/>
                <w:lang w:val="kk-KZ"/>
              </w:rPr>
            </w:pPr>
            <w:r w:rsidRPr="00483133">
              <w:rPr>
                <w:rFonts w:ascii="Arial" w:hAnsi="Arial" w:cs="Arial"/>
                <w:color w:val="222222"/>
                <w:sz w:val="22"/>
                <w:szCs w:val="22"/>
                <w:lang w:val="kk-KZ"/>
              </w:rPr>
              <w:t>Жеткізілім мерзімі</w:t>
            </w:r>
          </w:p>
        </w:tc>
        <w:tc>
          <w:tcPr>
            <w:tcW w:w="7082" w:type="dxa"/>
          </w:tcPr>
          <w:p w14:paraId="4CDBC673" w14:textId="4923523A" w:rsidR="00510C30" w:rsidRPr="00483133" w:rsidRDefault="00510C30" w:rsidP="00510C30">
            <w:pPr>
              <w:pStyle w:val="HTML"/>
              <w:jc w:val="both"/>
              <w:rPr>
                <w:rFonts w:ascii="Arial" w:hAnsi="Arial" w:cs="Arial"/>
                <w:color w:val="222222"/>
                <w:sz w:val="22"/>
                <w:szCs w:val="22"/>
                <w:lang w:val="kk-KZ"/>
              </w:rPr>
            </w:pPr>
            <w:r w:rsidRPr="00483133">
              <w:rPr>
                <w:rFonts w:ascii="Arial" w:hAnsi="Arial" w:cs="Arial"/>
                <w:color w:val="222222"/>
                <w:sz w:val="22"/>
                <w:szCs w:val="22"/>
                <w:lang w:val="kk-KZ"/>
              </w:rPr>
              <w:t xml:space="preserve">Тапсырыс берушінің қалауы бойынша </w:t>
            </w:r>
          </w:p>
        </w:tc>
      </w:tr>
      <w:tr w:rsidR="00510C30" w:rsidRPr="008A6091" w14:paraId="0E8BB1F5" w14:textId="77777777" w:rsidTr="00CD1AE6">
        <w:tc>
          <w:tcPr>
            <w:tcW w:w="2263" w:type="dxa"/>
          </w:tcPr>
          <w:p w14:paraId="4184C3B5" w14:textId="77777777" w:rsidR="00510C30" w:rsidRPr="00483133" w:rsidRDefault="00510C30" w:rsidP="00510C30">
            <w:pPr>
              <w:pStyle w:val="HTML"/>
              <w:jc w:val="both"/>
              <w:rPr>
                <w:rFonts w:ascii="Arial" w:hAnsi="Arial" w:cs="Arial"/>
                <w:color w:val="222222"/>
                <w:sz w:val="22"/>
                <w:szCs w:val="22"/>
                <w:lang w:val="kk-KZ"/>
              </w:rPr>
            </w:pPr>
            <w:r w:rsidRPr="00483133">
              <w:rPr>
                <w:rFonts w:ascii="Arial" w:hAnsi="Arial" w:cs="Arial"/>
                <w:color w:val="222222"/>
                <w:sz w:val="22"/>
                <w:szCs w:val="22"/>
                <w:lang w:val="kk-KZ"/>
              </w:rPr>
              <w:t>Сатып алынатын тауарлардың сипаттамасы және қажетті функционалдық, техникалық, сапа және өнімділік сипаттамалары</w:t>
            </w:r>
          </w:p>
        </w:tc>
        <w:tc>
          <w:tcPr>
            <w:tcW w:w="7082" w:type="dxa"/>
          </w:tcPr>
          <w:p w14:paraId="61C75324" w14:textId="3A3C8DCA" w:rsidR="00483133" w:rsidRPr="00483133" w:rsidRDefault="00483133" w:rsidP="00483133">
            <w:pPr>
              <w:autoSpaceDE w:val="0"/>
              <w:autoSpaceDN w:val="0"/>
              <w:adjustRightInd w:val="0"/>
              <w:rPr>
                <w:rFonts w:ascii="Arial" w:hAnsi="Arial" w:cs="Arial"/>
                <w:color w:val="000000" w:themeColor="text1"/>
                <w:lang w:val="kk-KZ"/>
              </w:rPr>
            </w:pPr>
            <w:r w:rsidRPr="00483133">
              <w:rPr>
                <w:rFonts w:ascii="Arial" w:hAnsi="Arial" w:cs="Arial"/>
                <w:color w:val="000000" w:themeColor="text1"/>
                <w:lang w:val="kk-KZ"/>
              </w:rPr>
              <w:t>Жаңа піскен ақ қырыққабат</w:t>
            </w:r>
            <w:r w:rsidR="000C0CE7">
              <w:rPr>
                <w:rFonts w:ascii="Arial" w:hAnsi="Arial" w:cs="Arial"/>
                <w:color w:val="000000" w:themeColor="text1"/>
                <w:lang w:val="kk-KZ"/>
              </w:rPr>
              <w:t xml:space="preserve"> </w:t>
            </w:r>
            <w:r w:rsidRPr="00483133">
              <w:rPr>
                <w:rFonts w:ascii="Arial" w:hAnsi="Arial" w:cs="Arial"/>
                <w:color w:val="000000" w:themeColor="text1"/>
                <w:lang w:val="kk-KZ"/>
              </w:rPr>
              <w:t>-</w:t>
            </w:r>
            <w:r w:rsidR="000C0CE7">
              <w:rPr>
                <w:rFonts w:ascii="Arial" w:hAnsi="Arial" w:cs="Arial"/>
                <w:color w:val="000000" w:themeColor="text1"/>
                <w:lang w:val="kk-KZ"/>
              </w:rPr>
              <w:t xml:space="preserve"> </w:t>
            </w:r>
            <w:r w:rsidRPr="00483133">
              <w:rPr>
                <w:rFonts w:ascii="Arial" w:hAnsi="Arial" w:cs="Arial"/>
                <w:color w:val="000000" w:themeColor="text1"/>
                <w:lang w:val="kk-KZ"/>
              </w:rPr>
              <w:t>МЕМСТ 26768-85</w:t>
            </w:r>
            <w:r>
              <w:rPr>
                <w:rFonts w:ascii="Arial" w:hAnsi="Arial" w:cs="Arial"/>
                <w:color w:val="000000" w:themeColor="text1"/>
                <w:lang w:val="kk-KZ"/>
              </w:rPr>
              <w:t xml:space="preserve"> </w:t>
            </w:r>
            <w:r w:rsidRPr="00483133">
              <w:rPr>
                <w:rFonts w:ascii="Arial" w:hAnsi="Arial" w:cs="Arial"/>
                <w:color w:val="000000" w:themeColor="text1"/>
                <w:lang w:val="kk-KZ"/>
              </w:rPr>
              <w:t>сәйкес келу</w:t>
            </w:r>
            <w:r w:rsidR="000C0CE7">
              <w:rPr>
                <w:rFonts w:ascii="Arial" w:hAnsi="Arial" w:cs="Arial"/>
                <w:color w:val="000000" w:themeColor="text1"/>
                <w:lang w:val="kk-KZ"/>
              </w:rPr>
              <w:t xml:space="preserve"> керек</w:t>
            </w:r>
            <w:r w:rsidRPr="00483133">
              <w:rPr>
                <w:rFonts w:ascii="Arial" w:hAnsi="Arial" w:cs="Arial"/>
                <w:color w:val="000000" w:themeColor="text1"/>
                <w:lang w:val="kk-KZ"/>
              </w:rPr>
              <w:t xml:space="preserve">. </w:t>
            </w:r>
          </w:p>
          <w:p w14:paraId="370D2686" w14:textId="4E03418B" w:rsidR="00510C30" w:rsidRPr="00483133" w:rsidRDefault="00483133" w:rsidP="00483133">
            <w:pPr>
              <w:pStyle w:val="HTML"/>
              <w:jc w:val="both"/>
              <w:rPr>
                <w:rFonts w:ascii="Arial" w:hAnsi="Arial" w:cs="Arial"/>
                <w:color w:val="222222"/>
                <w:sz w:val="22"/>
                <w:szCs w:val="22"/>
                <w:lang w:val="kk-KZ"/>
              </w:rPr>
            </w:pPr>
            <w:r w:rsidRPr="00483133">
              <w:rPr>
                <w:rFonts w:ascii="Arial" w:hAnsi="Arial" w:cs="Arial"/>
                <w:color w:val="000000" w:themeColor="text1"/>
                <w:sz w:val="22"/>
                <w:szCs w:val="22"/>
                <w:lang w:val="kk-KZ"/>
              </w:rPr>
              <w:t xml:space="preserve">Қырыққабаттың </w:t>
            </w:r>
            <w:r w:rsidR="000C0CE7">
              <w:rPr>
                <w:rFonts w:ascii="Arial" w:hAnsi="Arial" w:cs="Arial"/>
                <w:color w:val="000000" w:themeColor="text1"/>
                <w:sz w:val="22"/>
                <w:szCs w:val="22"/>
                <w:lang w:val="kk-KZ"/>
              </w:rPr>
              <w:t>сыртқы түрі</w:t>
            </w:r>
            <w:r w:rsidRPr="00483133">
              <w:rPr>
                <w:rFonts w:ascii="Arial" w:hAnsi="Arial" w:cs="Arial"/>
                <w:color w:val="000000" w:themeColor="text1"/>
                <w:sz w:val="22"/>
                <w:szCs w:val="22"/>
                <w:lang w:val="kk-KZ"/>
              </w:rPr>
              <w:t>: қырыққабаттың басы жаңа, тұтас, сау, таза, қалыптасқан, өспеген, ботаникалық сортқа тән, ауылшаруашылық зиянкестеріне зиян келтірместен. Иісі мен дәмі осы ботаникалық сортқа тән, сыртқы иісі мен дәмі жоқ. Бастары тығыз. Қырыққабаттың бастарын тығыз жасыл немесе ақ жапырақтарға дейін тазарту керек. Бастың үстіндегі покердің ұзындығы 3 см-ден аспайды, тазартылған бастың салмағы 1 килограмнан кем емес. Құрғақ ластанған, механикалық зақымдалған бастарды жарылған, шіріген, буланған, мұздатылған (ішкі сарғаю және кебу белгілері бар) бестен астам тығыз жабылатын жапырақтардың тереңдігіне дейін ұстауға жол берілмейді. Қырыққабат пестицидтерінің қалдықтары белгіленген стандарттардың шекті мәндеріне сәйкес келуі керек. Тауар тапсырыс беруші оны өтінімдерге сәйкес іріктеп алған сәтке дейін оның есебінен өнім берушінің (меншікті немесе жалға алынған) қойма үй-жайларында сақталуы тиіс. Әлеуметтік маңызы бар азық-түлік тауарларына бағаларды тұрақтандыру тетіктерін іске асырудың үлгілік қағидаларын бекіту туралы Қазақстан Республикасы Ауыл шаруашылығы министрінің 2019 жылғы 29 шілдедегі № 280 бұйрығына сәйкес өнім беруші ақбас қырыққабат өндіруші және/немесе ресми дистрибьютор болуға тиіс. Жеткізу құнына қоймадан тауарды тиеу және көтерме сауда базарларына, Павлодар қ.</w:t>
            </w:r>
            <w:r w:rsidR="000C0CE7">
              <w:rPr>
                <w:rFonts w:ascii="Arial" w:hAnsi="Arial" w:cs="Arial"/>
                <w:color w:val="000000" w:themeColor="text1"/>
                <w:sz w:val="22"/>
                <w:szCs w:val="22"/>
                <w:lang w:val="kk-KZ"/>
              </w:rPr>
              <w:t xml:space="preserve"> </w:t>
            </w:r>
            <w:r w:rsidRPr="00483133">
              <w:rPr>
                <w:rFonts w:ascii="Arial" w:hAnsi="Arial" w:cs="Arial"/>
                <w:color w:val="000000" w:themeColor="text1"/>
                <w:sz w:val="22"/>
                <w:szCs w:val="22"/>
                <w:lang w:val="kk-KZ"/>
              </w:rPr>
              <w:t>қоймаларына дейін жеткізу бойынша барлық шығындар енгізілген, тауар тапсырыс берушінің өтініміне сәйкес партиямен жеткізіледі. Тауар көлемі 20 кг-нан 50 кг-ға дейінгі қаптарға буып-түйіледі.</w:t>
            </w:r>
          </w:p>
        </w:tc>
      </w:tr>
    </w:tbl>
    <w:p w14:paraId="2036BE3A" w14:textId="77777777" w:rsidR="00510C30" w:rsidRPr="00483133" w:rsidRDefault="00510C30" w:rsidP="00510C30">
      <w:pPr>
        <w:rPr>
          <w:rFonts w:ascii="Arial" w:hAnsi="Arial" w:cs="Arial"/>
          <w:lang w:val="kk-KZ"/>
        </w:rPr>
      </w:pPr>
    </w:p>
    <w:p w14:paraId="7A010C4E" w14:textId="77777777" w:rsidR="00510C30" w:rsidRPr="00483133" w:rsidRDefault="00510C30" w:rsidP="00510C30">
      <w:pPr>
        <w:rPr>
          <w:rFonts w:ascii="Arial" w:hAnsi="Arial" w:cs="Arial"/>
          <w:lang w:val="kk-KZ"/>
        </w:rPr>
      </w:pPr>
    </w:p>
    <w:sectPr w:rsidR="00510C30" w:rsidRPr="00483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BE9"/>
    <w:rsid w:val="000139CA"/>
    <w:rsid w:val="0002700E"/>
    <w:rsid w:val="00037604"/>
    <w:rsid w:val="000423DD"/>
    <w:rsid w:val="00065AEE"/>
    <w:rsid w:val="000C0CE7"/>
    <w:rsid w:val="000E674A"/>
    <w:rsid w:val="00123FF2"/>
    <w:rsid w:val="00185BF3"/>
    <w:rsid w:val="001F1C15"/>
    <w:rsid w:val="002224C0"/>
    <w:rsid w:val="00280AEE"/>
    <w:rsid w:val="002D0213"/>
    <w:rsid w:val="00442F1D"/>
    <w:rsid w:val="00483133"/>
    <w:rsid w:val="004B7549"/>
    <w:rsid w:val="004F229C"/>
    <w:rsid w:val="00510C30"/>
    <w:rsid w:val="0052028F"/>
    <w:rsid w:val="00587E51"/>
    <w:rsid w:val="005F2497"/>
    <w:rsid w:val="00623D4B"/>
    <w:rsid w:val="0068655A"/>
    <w:rsid w:val="006C3F10"/>
    <w:rsid w:val="00717C34"/>
    <w:rsid w:val="007245F5"/>
    <w:rsid w:val="00766A36"/>
    <w:rsid w:val="007960C9"/>
    <w:rsid w:val="00866BE9"/>
    <w:rsid w:val="008A6091"/>
    <w:rsid w:val="00AD09A3"/>
    <w:rsid w:val="00B14053"/>
    <w:rsid w:val="00B8755F"/>
    <w:rsid w:val="00BA1440"/>
    <w:rsid w:val="00BB744B"/>
    <w:rsid w:val="00C117E8"/>
    <w:rsid w:val="00C62893"/>
    <w:rsid w:val="00C90AFD"/>
    <w:rsid w:val="00CD0EF4"/>
    <w:rsid w:val="00D729AE"/>
    <w:rsid w:val="00DA1F41"/>
    <w:rsid w:val="00DE2C1F"/>
    <w:rsid w:val="00DE35E2"/>
    <w:rsid w:val="00EC5437"/>
    <w:rsid w:val="00FF7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B03B"/>
  <w15:docId w15:val="{2F16DE77-B39B-40FC-8D56-4BD608C8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link w:val="50"/>
    <w:uiPriority w:val="9"/>
    <w:qFormat/>
    <w:rsid w:val="00BB744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DE2C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BB744B"/>
    <w:rPr>
      <w:rFonts w:ascii="Times New Roman" w:eastAsia="Times New Roman" w:hAnsi="Times New Roman" w:cs="Times New Roman"/>
      <w:b/>
      <w:bCs/>
      <w:sz w:val="20"/>
      <w:szCs w:val="20"/>
      <w:lang w:eastAsia="ru-RU"/>
    </w:rPr>
  </w:style>
  <w:style w:type="paragraph" w:styleId="a5">
    <w:name w:val="Balloon Text"/>
    <w:basedOn w:val="a"/>
    <w:link w:val="a6"/>
    <w:uiPriority w:val="99"/>
    <w:semiHidden/>
    <w:unhideWhenUsed/>
    <w:rsid w:val="00B875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8755F"/>
    <w:rPr>
      <w:rFonts w:ascii="Segoe UI" w:hAnsi="Segoe UI" w:cs="Segoe UI"/>
      <w:sz w:val="18"/>
      <w:szCs w:val="18"/>
    </w:rPr>
  </w:style>
  <w:style w:type="paragraph" w:styleId="HTML">
    <w:name w:val="HTML Preformatted"/>
    <w:basedOn w:val="a"/>
    <w:link w:val="HTML0"/>
    <w:uiPriority w:val="99"/>
    <w:unhideWhenUsed/>
    <w:rsid w:val="00510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10C3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73432">
      <w:bodyDiv w:val="1"/>
      <w:marLeft w:val="0"/>
      <w:marRight w:val="0"/>
      <w:marTop w:val="0"/>
      <w:marBottom w:val="0"/>
      <w:divBdr>
        <w:top w:val="none" w:sz="0" w:space="0" w:color="auto"/>
        <w:left w:val="none" w:sz="0" w:space="0" w:color="auto"/>
        <w:bottom w:val="none" w:sz="0" w:space="0" w:color="auto"/>
        <w:right w:val="none" w:sz="0" w:space="0" w:color="auto"/>
      </w:divBdr>
    </w:div>
    <w:div w:id="839469202">
      <w:bodyDiv w:val="1"/>
      <w:marLeft w:val="0"/>
      <w:marRight w:val="0"/>
      <w:marTop w:val="0"/>
      <w:marBottom w:val="0"/>
      <w:divBdr>
        <w:top w:val="none" w:sz="0" w:space="0" w:color="auto"/>
        <w:left w:val="none" w:sz="0" w:space="0" w:color="auto"/>
        <w:bottom w:val="none" w:sz="0" w:space="0" w:color="auto"/>
        <w:right w:val="none" w:sz="0" w:space="0" w:color="auto"/>
      </w:divBdr>
    </w:div>
    <w:div w:id="870187568">
      <w:bodyDiv w:val="1"/>
      <w:marLeft w:val="0"/>
      <w:marRight w:val="0"/>
      <w:marTop w:val="0"/>
      <w:marBottom w:val="0"/>
      <w:divBdr>
        <w:top w:val="none" w:sz="0" w:space="0" w:color="auto"/>
        <w:left w:val="none" w:sz="0" w:space="0" w:color="auto"/>
        <w:bottom w:val="none" w:sz="0" w:space="0" w:color="auto"/>
        <w:right w:val="none" w:sz="0" w:space="0" w:color="auto"/>
      </w:divBdr>
    </w:div>
    <w:div w:id="206952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592</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Кайрат</dc:creator>
  <cp:keywords/>
  <dc:description/>
  <cp:lastModifiedBy>СПК Павлодар</cp:lastModifiedBy>
  <cp:revision>39</cp:revision>
  <cp:lastPrinted>2021-09-27T11:17:00Z</cp:lastPrinted>
  <dcterms:created xsi:type="dcterms:W3CDTF">2020-08-17T09:59:00Z</dcterms:created>
  <dcterms:modified xsi:type="dcterms:W3CDTF">2022-01-31T05:35:00Z</dcterms:modified>
</cp:coreProperties>
</file>